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F8" w:rsidRDefault="005D1CF8" w:rsidP="00EF6B83">
      <w:pPr>
        <w:spacing w:line="360" w:lineRule="exact"/>
        <w:ind w:firstLineChars="400" w:firstLine="960"/>
        <w:jc w:val="center"/>
        <w:textDirection w:val="lrTbV"/>
        <w:rPr>
          <w:rFonts w:ascii="標楷體" w:eastAsia="標楷體" w:hAnsi="標楷體"/>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18pt;width:1in;height:64.5pt;z-index:-251658240" wrapcoords="-225 0 -225 21349 21600 21349 21600 0 -225 0">
            <v:imagedata r:id="rId7" o:title=""/>
            <w10:wrap type="tight"/>
          </v:shape>
        </w:pict>
      </w:r>
      <w:r w:rsidRPr="000E6F8D">
        <w:rPr>
          <w:rFonts w:ascii="標楷體" w:eastAsia="標楷體" w:hAnsi="標楷體" w:hint="eastAsia"/>
          <w:b/>
          <w:sz w:val="36"/>
          <w:szCs w:val="36"/>
        </w:rPr>
        <w:t>中山醫學大學　招標公告</w:t>
      </w:r>
      <w:r>
        <w:rPr>
          <w:rFonts w:ascii="標楷體" w:eastAsia="標楷體" w:hAnsi="標楷體"/>
          <w:b/>
          <w:sz w:val="36"/>
          <w:szCs w:val="36"/>
        </w:rPr>
        <w:br/>
      </w:r>
      <w:r>
        <w:rPr>
          <w:rFonts w:ascii="標楷體" w:eastAsia="標楷體" w:hAnsi="標楷體" w:hint="eastAsia"/>
          <w:b/>
          <w:sz w:val="36"/>
          <w:szCs w:val="36"/>
        </w:rPr>
        <w:t xml:space="preserve">　　　　</w:t>
      </w:r>
      <w:r w:rsidRPr="00410338">
        <w:rPr>
          <w:rFonts w:ascii="標楷體" w:eastAsia="標楷體" w:hAnsi="標楷體" w:hint="eastAsia"/>
          <w:b/>
          <w:szCs w:val="24"/>
        </w:rPr>
        <w:t>（校內經費採購案）</w:t>
      </w:r>
    </w:p>
    <w:p w:rsidR="005D1CF8" w:rsidRPr="00410338" w:rsidRDefault="005D1CF8" w:rsidP="00B641D8">
      <w:pPr>
        <w:spacing w:line="360" w:lineRule="exact"/>
        <w:jc w:val="both"/>
        <w:textDirection w:val="lrTbV"/>
        <w:rPr>
          <w:rFonts w:ascii="標楷體" w:eastAsia="標楷體" w:hAnsi="標楷體"/>
          <w:sz w:val="28"/>
          <w:szCs w:val="28"/>
        </w:rPr>
      </w:pPr>
    </w:p>
    <w:p w:rsidR="005D1CF8" w:rsidRDefault="005D1CF8" w:rsidP="00B641D8">
      <w:pPr>
        <w:spacing w:line="360" w:lineRule="exact"/>
        <w:jc w:val="both"/>
        <w:textDirection w:val="lrTbV"/>
        <w:rPr>
          <w:rFonts w:ascii="標楷體" w:eastAsia="標楷體" w:hAnsi="標楷體"/>
          <w:sz w:val="28"/>
          <w:szCs w:val="28"/>
        </w:rPr>
      </w:pPr>
    </w:p>
    <w:p w:rsidR="005D1CF8" w:rsidRDefault="005D1CF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案號：</w:t>
      </w:r>
      <w:r>
        <w:rPr>
          <w:rFonts w:ascii="標楷體" w:eastAsia="標楷體" w:hAnsi="標楷體"/>
          <w:sz w:val="28"/>
          <w:szCs w:val="28"/>
        </w:rPr>
        <w:t>CSMUA99004</w:t>
      </w:r>
    </w:p>
    <w:p w:rsidR="005D1CF8" w:rsidRDefault="005D1CF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案名</w:t>
      </w:r>
      <w:r w:rsidRPr="000E6F8D">
        <w:rPr>
          <w:rFonts w:ascii="標楷體" w:eastAsia="標楷體" w:hAnsi="標楷體" w:hint="eastAsia"/>
          <w:sz w:val="28"/>
          <w:szCs w:val="28"/>
        </w:rPr>
        <w:t>：中山醫學大學美食街</w:t>
      </w:r>
      <w:r>
        <w:rPr>
          <w:rFonts w:ascii="標楷體" w:eastAsia="標楷體" w:hAnsi="標楷體" w:hint="eastAsia"/>
          <w:sz w:val="28"/>
          <w:szCs w:val="28"/>
        </w:rPr>
        <w:t>委託</w:t>
      </w:r>
      <w:r w:rsidRPr="000E6F8D">
        <w:rPr>
          <w:rFonts w:ascii="標楷體" w:eastAsia="標楷體" w:hAnsi="標楷體" w:hint="eastAsia"/>
          <w:sz w:val="28"/>
          <w:szCs w:val="28"/>
        </w:rPr>
        <w:t>經營管理案</w:t>
      </w:r>
    </w:p>
    <w:p w:rsidR="005D1CF8" w:rsidRDefault="005D1CF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機關名稱：中山醫學大學</w:t>
      </w:r>
    </w:p>
    <w:p w:rsidR="005D1CF8" w:rsidRDefault="005D1CF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機關地址：</w:t>
      </w:r>
      <w:r>
        <w:rPr>
          <w:rFonts w:ascii="標楷體" w:eastAsia="標楷體" w:hAnsi="標楷體"/>
          <w:sz w:val="28"/>
          <w:szCs w:val="28"/>
        </w:rPr>
        <w:t>402</w:t>
      </w:r>
      <w:r>
        <w:rPr>
          <w:rFonts w:ascii="標楷體" w:eastAsia="標楷體" w:hAnsi="標楷體" w:hint="eastAsia"/>
          <w:sz w:val="28"/>
          <w:szCs w:val="28"/>
        </w:rPr>
        <w:t>台中市南區建國北路一段</w:t>
      </w:r>
      <w:r>
        <w:rPr>
          <w:rFonts w:ascii="標楷體" w:eastAsia="標楷體" w:hAnsi="標楷體"/>
          <w:sz w:val="28"/>
          <w:szCs w:val="28"/>
        </w:rPr>
        <w:t>110</w:t>
      </w:r>
      <w:r>
        <w:rPr>
          <w:rFonts w:ascii="標楷體" w:eastAsia="標楷體" w:hAnsi="標楷體" w:hint="eastAsia"/>
          <w:sz w:val="28"/>
          <w:szCs w:val="28"/>
        </w:rPr>
        <w:t>號</w:t>
      </w:r>
    </w:p>
    <w:p w:rsidR="005D1CF8" w:rsidRDefault="005D1CF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承辦單位：總務處採購組</w:t>
      </w:r>
    </w:p>
    <w:p w:rsidR="005D1CF8" w:rsidRDefault="005D1CF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聯</w:t>
      </w:r>
      <w:r>
        <w:rPr>
          <w:rFonts w:ascii="標楷體" w:eastAsia="標楷體" w:hAnsi="標楷體"/>
          <w:sz w:val="28"/>
          <w:szCs w:val="28"/>
        </w:rPr>
        <w:t xml:space="preserve"> </w:t>
      </w:r>
      <w:r>
        <w:rPr>
          <w:rFonts w:ascii="標楷體" w:eastAsia="標楷體" w:hAnsi="標楷體" w:hint="eastAsia"/>
          <w:sz w:val="28"/>
          <w:szCs w:val="28"/>
        </w:rPr>
        <w:t>絡</w:t>
      </w:r>
      <w:r>
        <w:rPr>
          <w:rFonts w:ascii="標楷體" w:eastAsia="標楷體" w:hAnsi="標楷體"/>
          <w:sz w:val="28"/>
          <w:szCs w:val="28"/>
        </w:rPr>
        <w:t xml:space="preserve"> </w:t>
      </w:r>
      <w:r>
        <w:rPr>
          <w:rFonts w:ascii="標楷體" w:eastAsia="標楷體" w:hAnsi="標楷體" w:hint="eastAsia"/>
          <w:sz w:val="28"/>
          <w:szCs w:val="28"/>
        </w:rPr>
        <w:t>人：王瓊華</w:t>
      </w:r>
    </w:p>
    <w:p w:rsidR="005D1CF8" w:rsidRDefault="005D1CF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聯絡電話：</w:t>
      </w:r>
      <w:r>
        <w:rPr>
          <w:rFonts w:ascii="標楷體" w:eastAsia="標楷體" w:hAnsi="標楷體"/>
          <w:sz w:val="28"/>
          <w:szCs w:val="28"/>
        </w:rPr>
        <w:t>04-24730022</w:t>
      </w:r>
      <w:r>
        <w:rPr>
          <w:rFonts w:ascii="標楷體" w:eastAsia="標楷體" w:hAnsi="標楷體" w:hint="eastAsia"/>
          <w:sz w:val="28"/>
          <w:szCs w:val="28"/>
        </w:rPr>
        <w:t>分機</w:t>
      </w:r>
      <w:r>
        <w:rPr>
          <w:rFonts w:ascii="標楷體" w:eastAsia="標楷體" w:hAnsi="標楷體"/>
          <w:sz w:val="28"/>
          <w:szCs w:val="28"/>
        </w:rPr>
        <w:t>11450</w:t>
      </w:r>
    </w:p>
    <w:p w:rsidR="005D1CF8" w:rsidRDefault="005D1CF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傳真號碼：</w:t>
      </w:r>
      <w:r>
        <w:rPr>
          <w:rFonts w:ascii="標楷體" w:eastAsia="標楷體" w:hAnsi="標楷體"/>
          <w:sz w:val="28"/>
          <w:szCs w:val="28"/>
        </w:rPr>
        <w:t>04-24739030</w:t>
      </w:r>
    </w:p>
    <w:p w:rsidR="005D1CF8" w:rsidRDefault="005D1CF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公</w:t>
      </w:r>
      <w:r>
        <w:rPr>
          <w:rFonts w:ascii="標楷體" w:eastAsia="標楷體" w:hAnsi="標楷體"/>
          <w:sz w:val="28"/>
          <w:szCs w:val="28"/>
        </w:rPr>
        <w:t xml:space="preserve"> </w:t>
      </w:r>
      <w:r>
        <w:rPr>
          <w:rFonts w:ascii="標楷體" w:eastAsia="標楷體" w:hAnsi="標楷體" w:hint="eastAsia"/>
          <w:sz w:val="28"/>
          <w:szCs w:val="28"/>
        </w:rPr>
        <w:t>告</w:t>
      </w:r>
      <w:r>
        <w:rPr>
          <w:rFonts w:ascii="標楷體" w:eastAsia="標楷體" w:hAnsi="標楷體"/>
          <w:sz w:val="28"/>
          <w:szCs w:val="28"/>
        </w:rPr>
        <w:t xml:space="preserve"> </w:t>
      </w:r>
      <w:r>
        <w:rPr>
          <w:rFonts w:ascii="標楷體" w:eastAsia="標楷體" w:hAnsi="標楷體" w:hint="eastAsia"/>
          <w:sz w:val="28"/>
          <w:szCs w:val="28"/>
        </w:rPr>
        <w:t>日：</w:t>
      </w:r>
      <w:r>
        <w:rPr>
          <w:rFonts w:ascii="標楷體" w:eastAsia="標楷體" w:hAnsi="標楷體"/>
          <w:sz w:val="28"/>
          <w:szCs w:val="28"/>
        </w:rPr>
        <w:t>100</w:t>
      </w:r>
      <w:r>
        <w:rPr>
          <w:rFonts w:ascii="標楷體" w:eastAsia="標楷體" w:hAnsi="標楷體" w:hint="eastAsia"/>
          <w:sz w:val="28"/>
          <w:szCs w:val="28"/>
        </w:rPr>
        <w:t>年</w:t>
      </w:r>
      <w:r>
        <w:rPr>
          <w:rFonts w:ascii="標楷體" w:eastAsia="標楷體" w:hAnsi="標楷體"/>
          <w:sz w:val="28"/>
          <w:szCs w:val="28"/>
        </w:rPr>
        <w:t>6</w:t>
      </w:r>
      <w:r>
        <w:rPr>
          <w:rFonts w:ascii="標楷體" w:eastAsia="標楷體" w:hAnsi="標楷體" w:hint="eastAsia"/>
          <w:sz w:val="28"/>
          <w:szCs w:val="28"/>
        </w:rPr>
        <w:t>月</w:t>
      </w:r>
      <w:r>
        <w:rPr>
          <w:rFonts w:ascii="標楷體" w:eastAsia="標楷體" w:hAnsi="標楷體"/>
          <w:sz w:val="28"/>
          <w:szCs w:val="28"/>
        </w:rPr>
        <w:t>30</w:t>
      </w:r>
      <w:r>
        <w:rPr>
          <w:rFonts w:ascii="標楷體" w:eastAsia="標楷體" w:hAnsi="標楷體" w:hint="eastAsia"/>
          <w:sz w:val="28"/>
          <w:szCs w:val="28"/>
        </w:rPr>
        <w:t>日</w:t>
      </w:r>
    </w:p>
    <w:p w:rsidR="005D1CF8" w:rsidRDefault="005D1CF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截止投標時間：</w:t>
      </w:r>
      <w:r>
        <w:rPr>
          <w:rFonts w:ascii="標楷體" w:eastAsia="標楷體" w:hAnsi="標楷體"/>
          <w:sz w:val="28"/>
          <w:szCs w:val="28"/>
        </w:rPr>
        <w:t>100</w:t>
      </w:r>
      <w:r>
        <w:rPr>
          <w:rFonts w:ascii="標楷體" w:eastAsia="標楷體" w:hAnsi="標楷體" w:hint="eastAsia"/>
          <w:sz w:val="28"/>
          <w:szCs w:val="28"/>
        </w:rPr>
        <w:t>年</w:t>
      </w:r>
      <w:r>
        <w:rPr>
          <w:rFonts w:ascii="標楷體" w:eastAsia="標楷體" w:hAnsi="標楷體"/>
          <w:sz w:val="28"/>
          <w:szCs w:val="28"/>
        </w:rPr>
        <w:t>7</w:t>
      </w:r>
      <w:r>
        <w:rPr>
          <w:rFonts w:ascii="標楷體" w:eastAsia="標楷體" w:hAnsi="標楷體" w:hint="eastAsia"/>
          <w:sz w:val="28"/>
          <w:szCs w:val="28"/>
        </w:rPr>
        <w:t>月</w:t>
      </w:r>
      <w:r>
        <w:rPr>
          <w:rFonts w:ascii="標楷體" w:eastAsia="標楷體" w:hAnsi="標楷體"/>
          <w:sz w:val="28"/>
          <w:szCs w:val="28"/>
        </w:rPr>
        <w:t>15</w:t>
      </w:r>
      <w:r>
        <w:rPr>
          <w:rFonts w:ascii="標楷體" w:eastAsia="標楷體" w:hAnsi="標楷體" w:hint="eastAsia"/>
          <w:sz w:val="28"/>
          <w:szCs w:val="28"/>
        </w:rPr>
        <w:t>日</w:t>
      </w:r>
      <w:r>
        <w:rPr>
          <w:rFonts w:ascii="標楷體" w:eastAsia="標楷體" w:hAnsi="標楷體"/>
          <w:sz w:val="28"/>
          <w:szCs w:val="28"/>
        </w:rPr>
        <w:t>17</w:t>
      </w:r>
      <w:r>
        <w:rPr>
          <w:rFonts w:ascii="標楷體" w:eastAsia="標楷體" w:hAnsi="標楷體" w:hint="eastAsia"/>
          <w:sz w:val="28"/>
          <w:szCs w:val="28"/>
        </w:rPr>
        <w:t>：</w:t>
      </w:r>
      <w:r>
        <w:rPr>
          <w:rFonts w:ascii="標楷體" w:eastAsia="標楷體" w:hAnsi="標楷體"/>
          <w:sz w:val="28"/>
          <w:szCs w:val="28"/>
        </w:rPr>
        <w:t>00</w:t>
      </w:r>
    </w:p>
    <w:p w:rsidR="005D1CF8" w:rsidRDefault="005D1CF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開標時間：另行通知</w:t>
      </w:r>
    </w:p>
    <w:p w:rsidR="005D1CF8" w:rsidRDefault="005D1CF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收受投標文件地點：</w:t>
      </w:r>
      <w:r>
        <w:rPr>
          <w:rFonts w:ascii="標楷體" w:eastAsia="標楷體" w:hAnsi="標楷體"/>
          <w:sz w:val="28"/>
          <w:szCs w:val="28"/>
        </w:rPr>
        <w:t>402</w:t>
      </w:r>
      <w:r>
        <w:rPr>
          <w:rFonts w:ascii="標楷體" w:eastAsia="標楷體" w:hAnsi="標楷體" w:hint="eastAsia"/>
          <w:sz w:val="28"/>
          <w:szCs w:val="28"/>
        </w:rPr>
        <w:t>台中市南區建國北路一段</w:t>
      </w:r>
      <w:r>
        <w:rPr>
          <w:rFonts w:ascii="標楷體" w:eastAsia="標楷體" w:hAnsi="標楷體"/>
          <w:sz w:val="28"/>
          <w:szCs w:val="28"/>
        </w:rPr>
        <w:t>110</w:t>
      </w:r>
      <w:r>
        <w:rPr>
          <w:rFonts w:ascii="標楷體" w:eastAsia="標楷體" w:hAnsi="標楷體" w:hint="eastAsia"/>
          <w:sz w:val="28"/>
          <w:szCs w:val="28"/>
        </w:rPr>
        <w:t>號總務處採購組</w:t>
      </w:r>
    </w:p>
    <w:p w:rsidR="005D1CF8" w:rsidRDefault="005D1CF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其它須知：</w:t>
      </w:r>
      <w:r>
        <w:rPr>
          <w:rFonts w:ascii="標楷體" w:eastAsia="標楷體" w:hAnsi="標楷體"/>
          <w:sz w:val="28"/>
          <w:szCs w:val="28"/>
        </w:rPr>
        <w:br/>
      </w:r>
      <w:r>
        <w:rPr>
          <w:rFonts w:ascii="標楷體" w:eastAsia="標楷體" w:hAnsi="標楷體" w:hint="eastAsia"/>
          <w:sz w:val="28"/>
          <w:szCs w:val="28"/>
        </w:rPr>
        <w:t>一、領標費用免費，請有意願參與投標之廠商自行至總務處採購組網頁下載招標文件。</w:t>
      </w:r>
      <w:r>
        <w:rPr>
          <w:rFonts w:ascii="標楷體" w:eastAsia="標楷體" w:hAnsi="標楷體"/>
          <w:sz w:val="28"/>
          <w:szCs w:val="28"/>
        </w:rPr>
        <w:br/>
      </w:r>
      <w:r>
        <w:rPr>
          <w:rFonts w:ascii="標楷體" w:eastAsia="標楷體" w:hAnsi="標楷體" w:hint="eastAsia"/>
          <w:sz w:val="28"/>
          <w:szCs w:val="28"/>
        </w:rPr>
        <w:t>二、若需現場查堪場地請於上班時間事先預約</w:t>
      </w:r>
      <w:r>
        <w:rPr>
          <w:rFonts w:ascii="標楷體" w:eastAsia="標楷體" w:hAnsi="標楷體"/>
          <w:sz w:val="28"/>
          <w:szCs w:val="28"/>
        </w:rPr>
        <w:t>(</w:t>
      </w:r>
      <w:r>
        <w:rPr>
          <w:rFonts w:ascii="標楷體" w:eastAsia="標楷體" w:hAnsi="標楷體" w:hint="eastAsia"/>
          <w:sz w:val="28"/>
          <w:szCs w:val="28"/>
        </w:rPr>
        <w:t>上班時間週一至週五</w:t>
      </w:r>
      <w:r>
        <w:rPr>
          <w:rFonts w:ascii="標楷體" w:eastAsia="標楷體" w:hAnsi="標楷體"/>
          <w:sz w:val="28"/>
          <w:szCs w:val="28"/>
        </w:rPr>
        <w:t>8:00~17:00)</w:t>
      </w:r>
      <w:r>
        <w:rPr>
          <w:rFonts w:ascii="標楷體" w:eastAsia="標楷體" w:hAnsi="標楷體" w:hint="eastAsia"/>
          <w:sz w:val="28"/>
          <w:szCs w:val="28"/>
        </w:rPr>
        <w:t>，</w:t>
      </w:r>
      <w:r>
        <w:rPr>
          <w:rFonts w:ascii="標楷體" w:eastAsia="標楷體" w:hAnsi="標楷體"/>
          <w:sz w:val="28"/>
          <w:szCs w:val="28"/>
        </w:rPr>
        <w:br/>
        <w:t xml:space="preserve">    </w:t>
      </w:r>
      <w:r>
        <w:rPr>
          <w:rFonts w:ascii="標楷體" w:eastAsia="標楷體" w:hAnsi="標楷體" w:hint="eastAsia"/>
          <w:sz w:val="28"/>
          <w:szCs w:val="28"/>
        </w:rPr>
        <w:t>聯絡人：庶務組姜德宜組長（分機</w:t>
      </w:r>
      <w:r>
        <w:rPr>
          <w:rFonts w:ascii="標楷體" w:eastAsia="標楷體" w:hAnsi="標楷體"/>
          <w:sz w:val="28"/>
          <w:szCs w:val="28"/>
        </w:rPr>
        <w:t>11420</w:t>
      </w:r>
      <w:r>
        <w:rPr>
          <w:rFonts w:ascii="標楷體" w:eastAsia="標楷體" w:hAnsi="標楷體" w:hint="eastAsia"/>
          <w:sz w:val="28"/>
          <w:szCs w:val="28"/>
        </w:rPr>
        <w:t>）。</w:t>
      </w:r>
    </w:p>
    <w:p w:rsidR="005D1CF8" w:rsidRPr="000E6F8D" w:rsidRDefault="005D1CF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三、投標須知及規範請見招標文件。</w:t>
      </w:r>
    </w:p>
    <w:p w:rsidR="005D1CF8" w:rsidRDefault="005D1CF8" w:rsidP="00154C12">
      <w:pPr>
        <w:spacing w:line="360" w:lineRule="exact"/>
        <w:jc w:val="center"/>
        <w:textDirection w:val="lrTbV"/>
        <w:rPr>
          <w:rFonts w:ascii="標楷體" w:eastAsia="標楷體" w:hAnsi="標楷體"/>
          <w:b/>
          <w:sz w:val="36"/>
          <w:szCs w:val="36"/>
          <w:u w:val="single"/>
        </w:rPr>
      </w:pPr>
      <w:r>
        <w:rPr>
          <w:rFonts w:ascii="標楷體" w:eastAsia="標楷體" w:hAnsi="標楷體"/>
          <w:b/>
          <w:sz w:val="36"/>
          <w:szCs w:val="36"/>
          <w:u w:val="single"/>
        </w:rPr>
        <w:br w:type="page"/>
      </w:r>
      <w:r>
        <w:rPr>
          <w:rFonts w:ascii="標楷體" w:eastAsia="標楷體" w:hAnsi="標楷體" w:hint="eastAsia"/>
          <w:b/>
          <w:sz w:val="36"/>
          <w:szCs w:val="36"/>
          <w:u w:val="single"/>
        </w:rPr>
        <w:t>中山醫學大學</w:t>
      </w:r>
      <w:r>
        <w:rPr>
          <w:rFonts w:ascii="標楷體" w:eastAsia="標楷體" w:hAnsi="標楷體"/>
          <w:b/>
          <w:sz w:val="36"/>
          <w:szCs w:val="36"/>
          <w:u w:val="single"/>
        </w:rPr>
        <w:t xml:space="preserve"> </w:t>
      </w:r>
      <w:r w:rsidRPr="00AE5C96">
        <w:rPr>
          <w:rFonts w:ascii="標楷體" w:eastAsia="標楷體" w:hAnsi="標楷體" w:hint="eastAsia"/>
          <w:b/>
          <w:sz w:val="36"/>
          <w:szCs w:val="36"/>
          <w:u w:val="single"/>
        </w:rPr>
        <w:t>投標須知</w:t>
      </w:r>
    </w:p>
    <w:p w:rsidR="005D1CF8" w:rsidRDefault="005D1CF8" w:rsidP="00154C12">
      <w:pPr>
        <w:spacing w:line="360" w:lineRule="exact"/>
        <w:jc w:val="center"/>
        <w:textDirection w:val="lrTbV"/>
        <w:rPr>
          <w:rFonts w:ascii="標楷體" w:eastAsia="標楷體" w:hAnsi="標楷體"/>
          <w:b/>
          <w:sz w:val="28"/>
          <w:szCs w:val="28"/>
          <w:u w:val="single"/>
        </w:rPr>
      </w:pPr>
      <w:r w:rsidRPr="007F29B1">
        <w:rPr>
          <w:rFonts w:ascii="標楷體" w:eastAsia="標楷體" w:hAnsi="標楷體"/>
          <w:b/>
          <w:sz w:val="28"/>
          <w:szCs w:val="28"/>
          <w:u w:val="single"/>
        </w:rPr>
        <w:t>(</w:t>
      </w:r>
      <w:r w:rsidRPr="007F29B1">
        <w:rPr>
          <w:rFonts w:ascii="標楷體" w:eastAsia="標楷體" w:hAnsi="標楷體" w:hint="eastAsia"/>
          <w:b/>
          <w:sz w:val="28"/>
          <w:szCs w:val="28"/>
          <w:u w:val="single"/>
        </w:rPr>
        <w:t>校內經費</w:t>
      </w:r>
      <w:r>
        <w:rPr>
          <w:rFonts w:ascii="標楷體" w:eastAsia="標楷體" w:hAnsi="標楷體" w:hint="eastAsia"/>
          <w:b/>
          <w:sz w:val="28"/>
          <w:szCs w:val="28"/>
          <w:u w:val="single"/>
        </w:rPr>
        <w:t>採購案</w:t>
      </w:r>
      <w:r w:rsidRPr="007F29B1">
        <w:rPr>
          <w:rFonts w:ascii="標楷體" w:eastAsia="標楷體" w:hAnsi="標楷體"/>
          <w:b/>
          <w:sz w:val="28"/>
          <w:szCs w:val="28"/>
          <w:u w:val="single"/>
        </w:rPr>
        <w:t>)</w:t>
      </w:r>
    </w:p>
    <w:p w:rsidR="005D1CF8" w:rsidRPr="007F29B1" w:rsidRDefault="005D1CF8" w:rsidP="00154C12">
      <w:pPr>
        <w:spacing w:line="360" w:lineRule="exact"/>
        <w:jc w:val="center"/>
        <w:textDirection w:val="lrTbV"/>
        <w:rPr>
          <w:rFonts w:ascii="標楷體" w:eastAsia="標楷體" w:hAnsi="標楷體"/>
          <w:b/>
          <w:sz w:val="28"/>
          <w:szCs w:val="28"/>
          <w:u w:val="single"/>
        </w:rPr>
      </w:pPr>
    </w:p>
    <w:p w:rsidR="005D1CF8" w:rsidRDefault="005D1CF8" w:rsidP="00154C12">
      <w:pPr>
        <w:spacing w:line="360" w:lineRule="exact"/>
        <w:textDirection w:val="lrTbV"/>
        <w:rPr>
          <w:rFonts w:eastAsia="標楷體"/>
          <w:b/>
          <w:szCs w:val="24"/>
        </w:rPr>
      </w:pPr>
      <w:r>
        <w:rPr>
          <w:rFonts w:eastAsia="標楷體" w:hint="eastAsia"/>
          <w:b/>
          <w:szCs w:val="24"/>
        </w:rPr>
        <w:t>【案號】</w:t>
      </w:r>
      <w:r>
        <w:rPr>
          <w:rFonts w:eastAsia="標楷體"/>
          <w:b/>
          <w:szCs w:val="24"/>
        </w:rPr>
        <w:t>:</w:t>
      </w:r>
      <w:r w:rsidRPr="00D0427E">
        <w:rPr>
          <w:rFonts w:eastAsia="標楷體"/>
          <w:b/>
          <w:sz w:val="28"/>
          <w:szCs w:val="28"/>
        </w:rPr>
        <w:t xml:space="preserve"> CSMUA99004   </w:t>
      </w:r>
      <w:r>
        <w:rPr>
          <w:rFonts w:eastAsia="標楷體"/>
          <w:b/>
          <w:szCs w:val="24"/>
        </w:rPr>
        <w:t xml:space="preserve"> </w:t>
      </w:r>
    </w:p>
    <w:p w:rsidR="005D1CF8" w:rsidRPr="00D0427E" w:rsidRDefault="005D1CF8" w:rsidP="00154C12">
      <w:pPr>
        <w:spacing w:line="360" w:lineRule="exact"/>
        <w:textDirection w:val="lrTbV"/>
        <w:rPr>
          <w:rFonts w:ascii="標楷體" w:eastAsia="標楷體" w:hAnsi="標楷體"/>
          <w:b/>
          <w:sz w:val="28"/>
          <w:szCs w:val="28"/>
          <w:u w:val="single"/>
        </w:rPr>
      </w:pPr>
      <w:r>
        <w:rPr>
          <w:rFonts w:eastAsia="標楷體" w:hint="eastAsia"/>
          <w:b/>
          <w:szCs w:val="24"/>
        </w:rPr>
        <w:t>【案名】</w:t>
      </w:r>
      <w:r>
        <w:rPr>
          <w:rFonts w:eastAsia="標楷體"/>
          <w:b/>
          <w:szCs w:val="24"/>
        </w:rPr>
        <w:t>:</w:t>
      </w:r>
      <w:r w:rsidRPr="00D0427E">
        <w:rPr>
          <w:rFonts w:ascii="標楷體" w:eastAsia="標楷體" w:hAnsi="標楷體" w:hint="eastAsia"/>
          <w:bCs/>
          <w:color w:val="000000"/>
          <w:sz w:val="28"/>
          <w:szCs w:val="28"/>
        </w:rPr>
        <w:t>中山醫學大學</w:t>
      </w:r>
      <w:r>
        <w:rPr>
          <w:rFonts w:ascii="標楷體" w:eastAsia="標楷體" w:hAnsi="標楷體" w:hint="eastAsia"/>
          <w:bCs/>
          <w:color w:val="000000"/>
          <w:sz w:val="28"/>
          <w:szCs w:val="28"/>
        </w:rPr>
        <w:t>美食街委託經營管理案</w:t>
      </w:r>
    </w:p>
    <w:p w:rsidR="005D1CF8" w:rsidRPr="00C65616" w:rsidRDefault="005D1CF8" w:rsidP="00154C12">
      <w:pPr>
        <w:pStyle w:val="7"/>
        <w:ind w:left="0" w:firstLine="0"/>
        <w:jc w:val="both"/>
        <w:textDirection w:val="lrTbV"/>
        <w:rPr>
          <w:rFonts w:ascii="標楷體" w:eastAsia="標楷體" w:hAnsi="標楷體"/>
          <w:spacing w:val="0"/>
          <w:sz w:val="28"/>
        </w:rPr>
      </w:pPr>
    </w:p>
    <w:p w:rsidR="005D1CF8" w:rsidRDefault="005D1CF8" w:rsidP="00154C12">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以下各項招標規定內容，由本校填寫，投標廠商不得填寫或塗改。</w:t>
      </w:r>
    </w:p>
    <w:p w:rsidR="005D1CF8" w:rsidRDefault="005D1CF8" w:rsidP="00154C12">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各項內含選項者，由本校擇符合本採購案者勾填。</w:t>
      </w:r>
    </w:p>
    <w:p w:rsidR="005D1CF8" w:rsidRPr="00E3622A" w:rsidRDefault="005D1CF8" w:rsidP="00154C12">
      <w:pPr>
        <w:pStyle w:val="7"/>
        <w:ind w:left="0" w:firstLine="0"/>
        <w:jc w:val="both"/>
        <w:textDirection w:val="lrTbV"/>
        <w:rPr>
          <w:rFonts w:ascii="標楷體" w:eastAsia="標楷體" w:hAnsi="標楷體"/>
          <w:spacing w:val="0"/>
          <w:sz w:val="28"/>
        </w:rPr>
      </w:pPr>
    </w:p>
    <w:p w:rsidR="005D1CF8" w:rsidRPr="00E74100" w:rsidRDefault="005D1CF8" w:rsidP="00154C12">
      <w:pPr>
        <w:pStyle w:val="7"/>
        <w:numPr>
          <w:ilvl w:val="0"/>
          <w:numId w:val="13"/>
        </w:numPr>
        <w:jc w:val="both"/>
        <w:textDirection w:val="lrTbV"/>
        <w:rPr>
          <w:rFonts w:ascii="標楷體" w:eastAsia="標楷體" w:hAnsi="標楷體"/>
          <w:spacing w:val="0"/>
          <w:sz w:val="28"/>
        </w:rPr>
      </w:pPr>
      <w:r>
        <w:rPr>
          <w:rFonts w:ascii="標楷體" w:eastAsia="標楷體" w:hAnsi="標楷體" w:hint="eastAsia"/>
          <w:spacing w:val="0"/>
          <w:sz w:val="28"/>
        </w:rPr>
        <w:t>標案名稱：</w:t>
      </w:r>
      <w:r w:rsidRPr="00337EBA">
        <w:rPr>
          <w:rFonts w:ascii="標楷體" w:eastAsia="標楷體" w:hAnsi="標楷體" w:hint="eastAsia"/>
          <w:bCs/>
          <w:color w:val="000000"/>
          <w:sz w:val="28"/>
          <w:szCs w:val="28"/>
        </w:rPr>
        <w:t>中山醫學大學</w:t>
      </w:r>
      <w:r>
        <w:rPr>
          <w:rFonts w:ascii="標楷體" w:eastAsia="標楷體" w:hAnsi="標楷體" w:hint="eastAsia"/>
          <w:bCs/>
          <w:color w:val="000000"/>
          <w:sz w:val="28"/>
          <w:szCs w:val="28"/>
        </w:rPr>
        <w:t>美食街委託經營管理案</w:t>
      </w:r>
    </w:p>
    <w:p w:rsidR="005D1CF8" w:rsidRDefault="005D1CF8" w:rsidP="00154C12">
      <w:pPr>
        <w:pStyle w:val="7"/>
        <w:numPr>
          <w:ilvl w:val="0"/>
          <w:numId w:val="13"/>
        </w:numPr>
        <w:ind w:left="600" w:hanging="600"/>
        <w:jc w:val="both"/>
        <w:textDirection w:val="lrTbV"/>
        <w:rPr>
          <w:rFonts w:ascii="標楷體" w:eastAsia="標楷體" w:hAnsi="標楷體"/>
          <w:spacing w:val="0"/>
          <w:sz w:val="28"/>
        </w:rPr>
      </w:pPr>
      <w:r>
        <w:rPr>
          <w:rFonts w:ascii="標楷體" w:eastAsia="標楷體" w:hAnsi="標楷體" w:hint="eastAsia"/>
          <w:spacing w:val="0"/>
          <w:sz w:val="28"/>
        </w:rPr>
        <w:t>招標及決標方式為：</w:t>
      </w:r>
    </w:p>
    <w:p w:rsidR="005D1CF8" w:rsidRPr="00082748" w:rsidRDefault="005D1CF8" w:rsidP="00154C12">
      <w:pPr>
        <w:pStyle w:val="7"/>
        <w:ind w:leftChars="350" w:left="1680" w:hangingChars="300" w:hanging="840"/>
        <w:jc w:val="both"/>
        <w:textDirection w:val="lrTbV"/>
        <w:rPr>
          <w:rFonts w:ascii="標楷體" w:eastAsia="標楷體" w:hAnsi="標楷體"/>
          <w:spacing w:val="0"/>
          <w:sz w:val="28"/>
        </w:rPr>
      </w:pPr>
      <w:r>
        <w:rPr>
          <w:rFonts w:ascii="標楷體" w:eastAsia="標楷體" w:hAnsi="標楷體"/>
          <w:spacing w:val="0"/>
          <w:sz w:val="28"/>
        </w:rPr>
        <w:t>(</w:t>
      </w:r>
      <w:r>
        <w:rPr>
          <w:rFonts w:ascii="標楷體" w:eastAsia="標楷體" w:hAnsi="標楷體" w:hint="eastAsia"/>
          <w:spacing w:val="0"/>
          <w:sz w:val="28"/>
        </w:rPr>
        <w:t>一</w:t>
      </w:r>
      <w:r>
        <w:rPr>
          <w:rFonts w:ascii="標楷體" w:eastAsia="標楷體" w:hAnsi="標楷體"/>
          <w:spacing w:val="0"/>
          <w:sz w:val="28"/>
        </w:rPr>
        <w:t>)</w:t>
      </w:r>
      <w:r>
        <w:rPr>
          <w:rFonts w:ascii="標楷體" w:eastAsia="標楷體" w:hAnsi="標楷體" w:hint="eastAsia"/>
          <w:spacing w:val="0"/>
          <w:sz w:val="28"/>
        </w:rPr>
        <w:t>、</w:t>
      </w:r>
      <w:r w:rsidRPr="00082748">
        <w:rPr>
          <w:rFonts w:ascii="標楷體" w:eastAsia="標楷體" w:hAnsi="標楷體" w:hint="eastAsia"/>
          <w:spacing w:val="0"/>
          <w:sz w:val="28"/>
        </w:rPr>
        <w:t>依本校採購管理辦法</w:t>
      </w:r>
      <w:r w:rsidRPr="00082748">
        <w:rPr>
          <w:rFonts w:ascii="標楷體" w:eastAsia="標楷體" w:hAnsi="標楷體"/>
          <w:spacing w:val="0"/>
          <w:sz w:val="28"/>
        </w:rPr>
        <w:t>(</w:t>
      </w:r>
      <w:r w:rsidRPr="00082748">
        <w:rPr>
          <w:rFonts w:ascii="標楷體" w:eastAsia="標楷體" w:hAnsi="標楷體" w:hint="eastAsia"/>
          <w:spacing w:val="0"/>
          <w:sz w:val="28"/>
        </w:rPr>
        <w:t>校內經費</w:t>
      </w:r>
      <w:r w:rsidRPr="00082748">
        <w:rPr>
          <w:rFonts w:ascii="標楷體" w:eastAsia="標楷體" w:hAnsi="標楷體"/>
          <w:spacing w:val="0"/>
          <w:sz w:val="28"/>
        </w:rPr>
        <w:t>)</w:t>
      </w:r>
      <w:r w:rsidRPr="00082748">
        <w:rPr>
          <w:rFonts w:ascii="標楷體" w:eastAsia="標楷體" w:hAnsi="標楷體" w:hint="eastAsia"/>
          <w:spacing w:val="0"/>
          <w:sz w:val="28"/>
        </w:rPr>
        <w:t>辦理，請參閱「中山醫學大學</w:t>
      </w:r>
      <w:r>
        <w:rPr>
          <w:rFonts w:ascii="標楷體" w:eastAsia="標楷體" w:hAnsi="標楷體" w:hint="eastAsia"/>
          <w:spacing w:val="0"/>
          <w:sz w:val="28"/>
        </w:rPr>
        <w:t>美</w:t>
      </w:r>
      <w:r w:rsidRPr="00082748">
        <w:rPr>
          <w:rFonts w:ascii="標楷體" w:eastAsia="標楷體" w:hAnsi="標楷體" w:hint="eastAsia"/>
          <w:spacing w:val="0"/>
          <w:sz w:val="28"/>
        </w:rPr>
        <w:t>食街</w:t>
      </w:r>
      <w:r>
        <w:rPr>
          <w:rFonts w:ascii="標楷體" w:eastAsia="標楷體" w:hAnsi="標楷體" w:hint="eastAsia"/>
          <w:spacing w:val="0"/>
          <w:sz w:val="28"/>
        </w:rPr>
        <w:t>委託經營管理案</w:t>
      </w:r>
      <w:r w:rsidRPr="00082748">
        <w:rPr>
          <w:rFonts w:ascii="標楷體" w:eastAsia="標楷體" w:hAnsi="標楷體" w:hint="eastAsia"/>
          <w:spacing w:val="0"/>
          <w:sz w:val="28"/>
        </w:rPr>
        <w:t>招標規範及評分標準」。</w:t>
      </w:r>
    </w:p>
    <w:p w:rsidR="005D1CF8" w:rsidRDefault="005D1CF8" w:rsidP="00154C12">
      <w:pPr>
        <w:pStyle w:val="7"/>
        <w:ind w:leftChars="350" w:left="1680" w:hangingChars="300" w:hanging="840"/>
        <w:jc w:val="both"/>
        <w:textDirection w:val="lrTbV"/>
        <w:rPr>
          <w:rFonts w:ascii="標楷體" w:eastAsia="標楷體" w:hAnsi="標楷體"/>
          <w:spacing w:val="0"/>
          <w:sz w:val="28"/>
        </w:rPr>
      </w:pPr>
      <w:r>
        <w:rPr>
          <w:rFonts w:ascii="標楷體" w:eastAsia="標楷體" w:hAnsi="標楷體"/>
          <w:spacing w:val="0"/>
          <w:sz w:val="28"/>
        </w:rPr>
        <w:t>(</w:t>
      </w:r>
      <w:r>
        <w:rPr>
          <w:rFonts w:ascii="標楷體" w:eastAsia="標楷體" w:hAnsi="標楷體" w:hint="eastAsia"/>
          <w:spacing w:val="0"/>
          <w:sz w:val="28"/>
        </w:rPr>
        <w:t>二</w:t>
      </w:r>
      <w:r>
        <w:rPr>
          <w:rFonts w:ascii="標楷體" w:eastAsia="標楷體" w:hAnsi="標楷體"/>
          <w:spacing w:val="0"/>
          <w:sz w:val="28"/>
        </w:rPr>
        <w:t>)</w:t>
      </w:r>
      <w:r>
        <w:rPr>
          <w:rFonts w:ascii="標楷體" w:eastAsia="標楷體" w:hAnsi="標楷體" w:hint="eastAsia"/>
          <w:spacing w:val="0"/>
          <w:sz w:val="28"/>
        </w:rPr>
        <w:t>、本案採合於招標文件規定之最有利標為得標廠商，評分標準、項目及規範請參閱「中山醫學大學美食街委託經營管理案招標規範及評分標準」。</w:t>
      </w:r>
      <w:r>
        <w:rPr>
          <w:rFonts w:ascii="標楷體" w:eastAsia="標楷體" w:hAnsi="標楷體"/>
          <w:spacing w:val="0"/>
          <w:sz w:val="28"/>
        </w:rPr>
        <w:t xml:space="preserve">     </w:t>
      </w:r>
    </w:p>
    <w:p w:rsidR="005D1CF8" w:rsidRDefault="005D1CF8" w:rsidP="00154C12">
      <w:pPr>
        <w:pStyle w:val="7"/>
        <w:numPr>
          <w:ilvl w:val="0"/>
          <w:numId w:val="13"/>
        </w:numPr>
        <w:ind w:left="840" w:hanging="840"/>
        <w:jc w:val="both"/>
        <w:textDirection w:val="lrTbV"/>
        <w:rPr>
          <w:rFonts w:ascii="標楷體" w:eastAsia="標楷體" w:hAnsi="標楷體"/>
          <w:spacing w:val="0"/>
          <w:sz w:val="28"/>
        </w:rPr>
      </w:pPr>
      <w:r>
        <w:rPr>
          <w:rFonts w:ascii="標楷體" w:eastAsia="標楷體" w:hAnsi="標楷體" w:hint="eastAsia"/>
          <w:spacing w:val="0"/>
          <w:sz w:val="28"/>
        </w:rPr>
        <w:t>本採購得以統包辦理招標。</w:t>
      </w:r>
      <w:r>
        <w:rPr>
          <w:rFonts w:ascii="標楷體" w:eastAsia="標楷體" w:hAnsi="標楷體"/>
          <w:spacing w:val="0"/>
          <w:sz w:val="28"/>
        </w:rPr>
        <w:t xml:space="preserve"> </w:t>
      </w:r>
    </w:p>
    <w:p w:rsidR="005D1CF8" w:rsidRDefault="005D1CF8" w:rsidP="00154C12">
      <w:pPr>
        <w:pStyle w:val="7"/>
        <w:numPr>
          <w:ilvl w:val="0"/>
          <w:numId w:val="13"/>
        </w:numPr>
        <w:ind w:left="840" w:hanging="840"/>
        <w:jc w:val="both"/>
        <w:textDirection w:val="lrTbV"/>
        <w:rPr>
          <w:rFonts w:ascii="標楷體" w:eastAsia="標楷體" w:hAnsi="標楷體"/>
          <w:spacing w:val="0"/>
          <w:sz w:val="28"/>
        </w:rPr>
      </w:pPr>
      <w:r>
        <w:rPr>
          <w:rFonts w:ascii="標楷體" w:eastAsia="標楷體" w:hAnsi="標楷體" w:hint="eastAsia"/>
          <w:spacing w:val="0"/>
          <w:sz w:val="28"/>
        </w:rPr>
        <w:t>履約時間：得標廠商需於</w:t>
      </w:r>
      <w:r>
        <w:rPr>
          <w:rFonts w:ascii="標楷體" w:eastAsia="標楷體" w:hAnsi="標楷體"/>
          <w:spacing w:val="0"/>
          <w:sz w:val="28"/>
        </w:rPr>
        <w:t>100</w:t>
      </w:r>
      <w:r>
        <w:rPr>
          <w:rFonts w:ascii="標楷體" w:eastAsia="標楷體" w:hAnsi="標楷體" w:hint="eastAsia"/>
          <w:spacing w:val="0"/>
          <w:sz w:val="28"/>
        </w:rPr>
        <w:t>年</w:t>
      </w:r>
      <w:r>
        <w:rPr>
          <w:rFonts w:ascii="標楷體" w:eastAsia="標楷體" w:hAnsi="標楷體"/>
          <w:spacing w:val="0"/>
          <w:sz w:val="28"/>
        </w:rPr>
        <w:t>9</w:t>
      </w:r>
      <w:r>
        <w:rPr>
          <w:rFonts w:ascii="標楷體" w:eastAsia="標楷體" w:hAnsi="標楷體" w:hint="eastAsia"/>
          <w:spacing w:val="0"/>
          <w:sz w:val="28"/>
        </w:rPr>
        <w:t>月</w:t>
      </w:r>
      <w:r>
        <w:rPr>
          <w:rFonts w:ascii="標楷體" w:eastAsia="標楷體" w:hAnsi="標楷體"/>
          <w:spacing w:val="0"/>
          <w:sz w:val="28"/>
        </w:rPr>
        <w:t>13</w:t>
      </w:r>
      <w:r>
        <w:rPr>
          <w:rFonts w:ascii="標楷體" w:eastAsia="標楷體" w:hAnsi="標楷體" w:hint="eastAsia"/>
          <w:spacing w:val="0"/>
          <w:sz w:val="28"/>
        </w:rPr>
        <w:t>日前正式營業。</w:t>
      </w:r>
    </w:p>
    <w:p w:rsidR="005D1CF8" w:rsidRDefault="005D1CF8" w:rsidP="00154C12">
      <w:pPr>
        <w:pStyle w:val="7"/>
        <w:numPr>
          <w:ilvl w:val="0"/>
          <w:numId w:val="13"/>
        </w:numPr>
        <w:ind w:left="840" w:hanging="840"/>
        <w:jc w:val="both"/>
        <w:textDirection w:val="lrTbV"/>
        <w:rPr>
          <w:rFonts w:ascii="標楷體" w:eastAsia="標楷體" w:hAnsi="標楷體"/>
          <w:spacing w:val="0"/>
          <w:sz w:val="28"/>
        </w:rPr>
      </w:pPr>
      <w:r>
        <w:rPr>
          <w:rFonts w:ascii="標楷體" w:eastAsia="標楷體" w:hAnsi="標楷體" w:hint="eastAsia"/>
          <w:spacing w:val="0"/>
          <w:sz w:val="28"/>
        </w:rPr>
        <w:t>履約地點：中山醫學大學</w:t>
      </w:r>
      <w:r>
        <w:rPr>
          <w:rFonts w:ascii="標楷體" w:eastAsia="標楷體" w:hAnsi="標楷體"/>
          <w:spacing w:val="0"/>
          <w:sz w:val="28"/>
        </w:rPr>
        <w:t>(402</w:t>
      </w:r>
      <w:r>
        <w:rPr>
          <w:rFonts w:ascii="標楷體" w:eastAsia="標楷體" w:hAnsi="標楷體" w:hint="eastAsia"/>
          <w:spacing w:val="0"/>
          <w:sz w:val="28"/>
        </w:rPr>
        <w:t>台中市南區建國北路一段</w:t>
      </w:r>
      <w:r>
        <w:rPr>
          <w:rFonts w:ascii="標楷體" w:eastAsia="標楷體" w:hAnsi="標楷體"/>
          <w:spacing w:val="0"/>
          <w:sz w:val="28"/>
        </w:rPr>
        <w:t>110</w:t>
      </w:r>
      <w:r>
        <w:rPr>
          <w:rFonts w:ascii="標楷體" w:eastAsia="標楷體" w:hAnsi="標楷體" w:hint="eastAsia"/>
          <w:spacing w:val="0"/>
          <w:sz w:val="28"/>
        </w:rPr>
        <w:t>號</w:t>
      </w:r>
      <w:r>
        <w:rPr>
          <w:rFonts w:ascii="標楷體" w:eastAsia="標楷體" w:hAnsi="標楷體"/>
          <w:spacing w:val="0"/>
          <w:sz w:val="28"/>
        </w:rPr>
        <w:t>)</w:t>
      </w:r>
    </w:p>
    <w:p w:rsidR="005D1CF8" w:rsidRDefault="005D1CF8" w:rsidP="00154C12">
      <w:pPr>
        <w:pStyle w:val="7"/>
        <w:numPr>
          <w:ilvl w:val="0"/>
          <w:numId w:val="13"/>
        </w:numPr>
        <w:ind w:left="794" w:hanging="794"/>
        <w:jc w:val="both"/>
        <w:textDirection w:val="lrTbV"/>
        <w:rPr>
          <w:rFonts w:ascii="標楷體" w:eastAsia="標楷體" w:hAnsi="標楷體"/>
          <w:spacing w:val="0"/>
          <w:sz w:val="28"/>
        </w:rPr>
      </w:pPr>
      <w:r>
        <w:rPr>
          <w:rFonts w:ascii="標楷體" w:eastAsia="標楷體" w:hAnsi="標楷體" w:hint="eastAsia"/>
          <w:spacing w:val="0"/>
          <w:sz w:val="28"/>
        </w:rPr>
        <w:t>本採購不</w:t>
      </w:r>
      <w:r>
        <w:rPr>
          <w:rFonts w:ascii="標楷體" w:eastAsia="標楷體" w:hAnsi="標楷體" w:hint="eastAsia"/>
          <w:sz w:val="28"/>
        </w:rPr>
        <w:t>允許廠商共同投標。</w:t>
      </w:r>
    </w:p>
    <w:p w:rsidR="005D1CF8" w:rsidRDefault="005D1CF8" w:rsidP="00154C12">
      <w:pPr>
        <w:pStyle w:val="7"/>
        <w:numPr>
          <w:ilvl w:val="0"/>
          <w:numId w:val="13"/>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允許廠商於開標前補正非契約必要點之文件。</w:t>
      </w:r>
      <w:r>
        <w:rPr>
          <w:rFonts w:ascii="標楷體" w:eastAsia="標楷體" w:hAnsi="標楷體"/>
          <w:spacing w:val="0"/>
          <w:sz w:val="28"/>
        </w:rPr>
        <w:t xml:space="preserve">       </w:t>
      </w:r>
    </w:p>
    <w:p w:rsidR="005D1CF8" w:rsidRDefault="005D1CF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投標文件有效期：自投標時起至開標後</w:t>
      </w:r>
      <w:r>
        <w:rPr>
          <w:rFonts w:ascii="標楷體" w:eastAsia="標楷體" w:hAnsi="標楷體"/>
          <w:spacing w:val="0"/>
          <w:sz w:val="28"/>
        </w:rPr>
        <w:t>90</w:t>
      </w:r>
      <w:r>
        <w:rPr>
          <w:rFonts w:ascii="標楷體" w:eastAsia="標楷體" w:hAnsi="標楷體" w:hint="eastAsia"/>
          <w:spacing w:val="0"/>
          <w:sz w:val="28"/>
        </w:rPr>
        <w:t>日止。</w:t>
      </w:r>
    </w:p>
    <w:p w:rsidR="005D1CF8" w:rsidRDefault="005D1CF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廠商應遞送</w:t>
      </w:r>
      <w:r>
        <w:rPr>
          <w:rFonts w:ascii="標楷體" w:eastAsia="標楷體" w:hAnsi="標楷體" w:hint="eastAsia"/>
          <w:sz w:val="28"/>
        </w:rPr>
        <w:t>投標文件份數</w:t>
      </w:r>
      <w:r>
        <w:rPr>
          <w:rFonts w:ascii="標楷體" w:eastAsia="標楷體" w:hAnsi="標楷體" w:hint="eastAsia"/>
          <w:spacing w:val="0"/>
          <w:sz w:val="28"/>
        </w:rPr>
        <w:t>：</w:t>
      </w:r>
      <w:r w:rsidRPr="003A40FE">
        <w:rPr>
          <w:rFonts w:ascii="標楷體" w:eastAsia="標楷體" w:hAnsi="標楷體" w:hint="eastAsia"/>
          <w:b/>
          <w:color w:val="FF0000"/>
          <w:spacing w:val="0"/>
          <w:sz w:val="28"/>
          <w:u w:val="single"/>
        </w:rPr>
        <w:t>一式十份。</w:t>
      </w:r>
      <w:r w:rsidRPr="00082748">
        <w:rPr>
          <w:rFonts w:ascii="標楷體" w:eastAsia="標楷體" w:hAnsi="標楷體"/>
          <w:color w:val="FF0000"/>
          <w:spacing w:val="0"/>
          <w:sz w:val="28"/>
        </w:rPr>
        <w:t xml:space="preserve">    </w:t>
      </w:r>
      <w:r>
        <w:rPr>
          <w:rFonts w:ascii="標楷體" w:eastAsia="標楷體" w:hAnsi="標楷體"/>
          <w:spacing w:val="0"/>
          <w:sz w:val="28"/>
        </w:rPr>
        <w:t xml:space="preserve">   </w:t>
      </w:r>
    </w:p>
    <w:p w:rsidR="005D1CF8" w:rsidRDefault="005D1CF8" w:rsidP="00154C12">
      <w:pPr>
        <w:pStyle w:val="7"/>
        <w:numPr>
          <w:ilvl w:val="0"/>
          <w:numId w:val="13"/>
        </w:numPr>
        <w:ind w:left="1134" w:rightChars="-227" w:right="-545" w:hanging="1134"/>
        <w:jc w:val="both"/>
        <w:textDirection w:val="lrTbV"/>
        <w:rPr>
          <w:rFonts w:ascii="標楷體" w:eastAsia="標楷體" w:hAnsi="標楷體"/>
          <w:spacing w:val="0"/>
          <w:sz w:val="28"/>
        </w:rPr>
      </w:pPr>
      <w:r>
        <w:rPr>
          <w:rFonts w:ascii="標楷體" w:eastAsia="標楷體" w:hAnsi="標楷體" w:hint="eastAsia"/>
          <w:spacing w:val="0"/>
          <w:sz w:val="28"/>
        </w:rPr>
        <w:t>投標文件使用文字：中文。</w:t>
      </w:r>
    </w:p>
    <w:p w:rsidR="005D1CF8" w:rsidRDefault="005D1CF8" w:rsidP="00154C12">
      <w:pPr>
        <w:pStyle w:val="7"/>
        <w:numPr>
          <w:ilvl w:val="0"/>
          <w:numId w:val="13"/>
        </w:numPr>
        <w:ind w:left="1134" w:rightChars="-227" w:right="-545" w:hanging="1134"/>
        <w:jc w:val="both"/>
        <w:textDirection w:val="lrTbV"/>
        <w:rPr>
          <w:rFonts w:ascii="標楷體" w:eastAsia="標楷體" w:hAnsi="標楷體"/>
          <w:spacing w:val="0"/>
          <w:sz w:val="28"/>
        </w:rPr>
      </w:pPr>
      <w:r>
        <w:rPr>
          <w:rFonts w:ascii="標楷體" w:eastAsia="標楷體" w:hAnsi="標楷體" w:hint="eastAsia"/>
          <w:spacing w:val="0"/>
          <w:sz w:val="28"/>
        </w:rPr>
        <w:t>投標截止時間：</w:t>
      </w:r>
      <w:smartTag w:uri="urn:schemas-microsoft-com:office:smarttags" w:element="chsdate">
        <w:smartTagPr>
          <w:attr w:name="IsROCDate" w:val="True"/>
          <w:attr w:name="IsLunarDate" w:val="False"/>
          <w:attr w:name="Day" w:val="15"/>
          <w:attr w:name="Month" w:val="7"/>
          <w:attr w:name="Year" w:val="2011"/>
        </w:smartTagPr>
        <w:r>
          <w:rPr>
            <w:rFonts w:ascii="標楷體" w:eastAsia="標楷體" w:hAnsi="標楷體" w:hint="eastAsia"/>
            <w:spacing w:val="0"/>
            <w:sz w:val="28"/>
          </w:rPr>
          <w:t>民國</w:t>
        </w:r>
        <w:r w:rsidRPr="00795887">
          <w:rPr>
            <w:rFonts w:eastAsia="標楷體"/>
            <w:spacing w:val="0"/>
            <w:sz w:val="28"/>
          </w:rPr>
          <w:t>100</w:t>
        </w:r>
        <w:r w:rsidRPr="00795887">
          <w:rPr>
            <w:rFonts w:eastAsia="標楷體" w:hAnsi="標楷體" w:hint="eastAsia"/>
            <w:spacing w:val="0"/>
            <w:sz w:val="28"/>
          </w:rPr>
          <w:t>年</w:t>
        </w:r>
        <w:r w:rsidRPr="00795887">
          <w:rPr>
            <w:rFonts w:eastAsia="標楷體"/>
            <w:spacing w:val="0"/>
            <w:sz w:val="28"/>
          </w:rPr>
          <w:t>7</w:t>
        </w:r>
        <w:r w:rsidRPr="00795887">
          <w:rPr>
            <w:rFonts w:eastAsia="標楷體" w:hAnsi="標楷體" w:hint="eastAsia"/>
            <w:spacing w:val="0"/>
            <w:sz w:val="28"/>
          </w:rPr>
          <w:t>月</w:t>
        </w:r>
        <w:r w:rsidRPr="00795887">
          <w:rPr>
            <w:rFonts w:eastAsia="標楷體"/>
            <w:spacing w:val="0"/>
            <w:sz w:val="28"/>
          </w:rPr>
          <w:t>15</w:t>
        </w:r>
        <w:r w:rsidRPr="00795887">
          <w:rPr>
            <w:rFonts w:eastAsia="標楷體" w:hAnsi="標楷體" w:hint="eastAsia"/>
            <w:spacing w:val="0"/>
            <w:sz w:val="28"/>
          </w:rPr>
          <w:t>日</w:t>
        </w:r>
      </w:smartTag>
      <w:r w:rsidRPr="00795887">
        <w:rPr>
          <w:rFonts w:eastAsia="標楷體"/>
          <w:spacing w:val="0"/>
          <w:sz w:val="28"/>
        </w:rPr>
        <w:t>17</w:t>
      </w:r>
      <w:r>
        <w:rPr>
          <w:rFonts w:eastAsia="標楷體" w:hint="eastAsia"/>
          <w:spacing w:val="0"/>
          <w:sz w:val="28"/>
        </w:rPr>
        <w:t>：</w:t>
      </w:r>
      <w:r w:rsidRPr="00795887">
        <w:rPr>
          <w:rFonts w:eastAsia="標楷體"/>
          <w:spacing w:val="0"/>
          <w:sz w:val="28"/>
        </w:rPr>
        <w:t>00</w:t>
      </w:r>
      <w:r>
        <w:rPr>
          <w:rFonts w:ascii="標楷體" w:eastAsia="標楷體" w:hAnsi="標楷體" w:hint="eastAsia"/>
          <w:spacing w:val="0"/>
          <w:sz w:val="28"/>
        </w:rPr>
        <w:t>將標封送至總務處採購組（所在位置：附設醫院行政大樓</w:t>
      </w:r>
      <w:r>
        <w:rPr>
          <w:rFonts w:ascii="標楷體" w:eastAsia="標楷體" w:hAnsi="標楷體"/>
          <w:spacing w:val="0"/>
          <w:sz w:val="28"/>
        </w:rPr>
        <w:t>11</w:t>
      </w:r>
      <w:r>
        <w:rPr>
          <w:rFonts w:ascii="標楷體" w:eastAsia="標楷體" w:hAnsi="標楷體" w:hint="eastAsia"/>
          <w:spacing w:val="0"/>
          <w:sz w:val="28"/>
        </w:rPr>
        <w:t>樓）。</w:t>
      </w:r>
    </w:p>
    <w:p w:rsidR="005D1CF8" w:rsidRPr="003A40FE" w:rsidRDefault="005D1CF8" w:rsidP="00154C12">
      <w:pPr>
        <w:pStyle w:val="3"/>
        <w:numPr>
          <w:ilvl w:val="0"/>
          <w:numId w:val="14"/>
        </w:numPr>
        <w:snapToGrid w:val="0"/>
        <w:spacing w:line="240" w:lineRule="atLeast"/>
        <w:ind w:left="1134" w:hanging="1134"/>
        <w:jc w:val="both"/>
        <w:textDirection w:val="lrTbV"/>
        <w:rPr>
          <w:rFonts w:ascii="標楷體" w:eastAsia="標楷體" w:hAnsi="標楷體"/>
          <w:spacing w:val="0"/>
          <w:sz w:val="28"/>
        </w:rPr>
      </w:pPr>
      <w:r w:rsidRPr="00856E53">
        <w:rPr>
          <w:rFonts w:ascii="標楷體" w:eastAsia="標楷體" w:hAnsi="標楷體" w:hint="eastAsia"/>
          <w:color w:val="000000"/>
          <w:spacing w:val="0"/>
          <w:sz w:val="28"/>
        </w:rPr>
        <w:t>開標時間：</w:t>
      </w:r>
      <w:r>
        <w:rPr>
          <w:rFonts w:ascii="標楷體" w:eastAsia="標楷體" w:hAnsi="標楷體" w:hint="eastAsia"/>
          <w:color w:val="000000"/>
          <w:spacing w:val="0"/>
          <w:sz w:val="28"/>
        </w:rPr>
        <w:t>另</w:t>
      </w:r>
      <w:r w:rsidRPr="003A40FE">
        <w:rPr>
          <w:rFonts w:ascii="標楷體" w:eastAsia="標楷體" w:hAnsi="標楷體" w:hint="eastAsia"/>
          <w:spacing w:val="0"/>
          <w:sz w:val="28"/>
        </w:rPr>
        <w:t>行通知。</w:t>
      </w:r>
    </w:p>
    <w:p w:rsidR="005D1CF8" w:rsidRDefault="005D1CF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開標地點：另行通知</w:t>
      </w:r>
      <w:r w:rsidRPr="001267B4">
        <w:rPr>
          <w:rFonts w:ascii="標楷體" w:eastAsia="標楷體" w:hAnsi="標楷體" w:hint="eastAsia"/>
          <w:spacing w:val="0"/>
          <w:sz w:val="28"/>
        </w:rPr>
        <w:t>。</w:t>
      </w:r>
    </w:p>
    <w:p w:rsidR="005D1CF8" w:rsidRDefault="005D1CF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押標金金額：無</w:t>
      </w:r>
    </w:p>
    <w:p w:rsidR="005D1CF8" w:rsidRPr="00082748" w:rsidRDefault="005D1CF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履約保證金金額：</w:t>
      </w:r>
      <w:r>
        <w:rPr>
          <w:rFonts w:ascii="標楷體" w:eastAsia="標楷體" w:hAnsi="標楷體" w:hint="eastAsia"/>
          <w:sz w:val="28"/>
        </w:rPr>
        <w:t>契約金額之</w:t>
      </w:r>
      <w:r w:rsidRPr="004261D4">
        <w:rPr>
          <w:rFonts w:ascii="標楷體" w:eastAsia="標楷體" w:hAnsi="標楷體"/>
          <w:sz w:val="28"/>
          <w:u w:val="single"/>
        </w:rPr>
        <w:t xml:space="preserve"> </w:t>
      </w:r>
      <w:r w:rsidRPr="004261D4">
        <w:rPr>
          <w:rFonts w:ascii="標楷體" w:eastAsia="標楷體" w:hAnsi="標楷體"/>
          <w:b/>
          <w:sz w:val="28"/>
          <w:u w:val="single"/>
        </w:rPr>
        <w:t>5</w:t>
      </w:r>
      <w:r w:rsidRPr="004261D4">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hint="eastAsia"/>
          <w:sz w:val="28"/>
        </w:rPr>
        <w:t>。</w:t>
      </w:r>
    </w:p>
    <w:p w:rsidR="005D1CF8" w:rsidRDefault="005D1CF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履約保證金有效期：</w:t>
      </w:r>
      <w:r w:rsidRPr="00F371FC">
        <w:rPr>
          <w:rFonts w:ascii="標楷體" w:eastAsia="標楷體" w:hAnsi="標楷體" w:hint="eastAsia"/>
          <w:spacing w:val="0"/>
          <w:sz w:val="28"/>
        </w:rPr>
        <w:t>有效期應較契約規定之最後施工、供應或安裝期限長九十日</w:t>
      </w:r>
      <w:r>
        <w:rPr>
          <w:rFonts w:ascii="標楷體" w:eastAsia="標楷體" w:hAnsi="標楷體" w:hint="eastAsia"/>
          <w:spacing w:val="0"/>
          <w:sz w:val="28"/>
        </w:rPr>
        <w:t>。</w:t>
      </w:r>
    </w:p>
    <w:p w:rsidR="005D1CF8" w:rsidRDefault="005D1CF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履約保證金繳納期限：決標日起十五日內。</w:t>
      </w:r>
    </w:p>
    <w:p w:rsidR="005D1CF8" w:rsidRDefault="005D1CF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各種保證金之繳納處所或金融機構帳號：親至本校會計財務室財務組繳納或</w:t>
      </w:r>
      <w:r w:rsidRPr="00B70B62">
        <w:rPr>
          <w:rFonts w:ascii="標楷體" w:eastAsia="標楷體" w:hAnsi="標楷體" w:hint="eastAsia"/>
          <w:spacing w:val="0"/>
          <w:sz w:val="28"/>
        </w:rPr>
        <w:t>彰化銀行北台中分行，戶名「中山醫學大學」，帳號「</w:t>
      </w:r>
      <w:r w:rsidRPr="00795887">
        <w:rPr>
          <w:rFonts w:eastAsia="標楷體"/>
          <w:spacing w:val="0"/>
          <w:sz w:val="28"/>
        </w:rPr>
        <w:t>4004-51-00143-700</w:t>
      </w:r>
      <w:r w:rsidRPr="00B70B62">
        <w:rPr>
          <w:rFonts w:ascii="標楷體" w:eastAsia="標楷體" w:hAnsi="標楷體" w:hint="eastAsia"/>
          <w:spacing w:val="0"/>
          <w:sz w:val="28"/>
        </w:rPr>
        <w:t>」</w:t>
      </w:r>
    </w:p>
    <w:p w:rsidR="005D1CF8" w:rsidRDefault="005D1CF8" w:rsidP="00154C12">
      <w:pPr>
        <w:pStyle w:val="7"/>
        <w:numPr>
          <w:ilvl w:val="0"/>
          <w:numId w:val="13"/>
        </w:numPr>
        <w:ind w:left="1077" w:hanging="1077"/>
        <w:jc w:val="both"/>
        <w:textDirection w:val="lrTbV"/>
        <w:rPr>
          <w:rFonts w:ascii="標楷體" w:eastAsia="標楷體" w:hAnsi="標楷體"/>
          <w:spacing w:val="0"/>
          <w:sz w:val="28"/>
        </w:rPr>
      </w:pPr>
      <w:r>
        <w:rPr>
          <w:rFonts w:ascii="標楷體" w:eastAsia="標楷體" w:hAnsi="標楷體" w:hint="eastAsia"/>
          <w:spacing w:val="0"/>
          <w:sz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政府採購法之「押標金保證金暨其他擔保作業辦法」規定之格式。</w:t>
      </w:r>
    </w:p>
    <w:p w:rsidR="005D1CF8" w:rsidRDefault="005D1CF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廠商有下列情形之一者，其所繳納之押標金，不予發還，其已發還者，並予追繳：</w:t>
      </w:r>
    </w:p>
    <w:p w:rsidR="005D1CF8" w:rsidRDefault="005D1CF8" w:rsidP="00154C12">
      <w:pPr>
        <w:pStyle w:val="19"/>
        <w:numPr>
          <w:ilvl w:val="12"/>
          <w:numId w:val="0"/>
        </w:numPr>
        <w:spacing w:line="360" w:lineRule="exact"/>
        <w:ind w:left="1616" w:hanging="482"/>
        <w:rPr>
          <w:rFonts w:ascii="標楷體" w:eastAsia="標楷體" w:hAnsi="標楷體"/>
        </w:rPr>
      </w:pPr>
      <w:r>
        <w:rPr>
          <w:rFonts w:ascii="標楷體" w:eastAsia="標楷體" w:hAnsi="標楷體"/>
        </w:rPr>
        <w:t>(</w:t>
      </w:r>
      <w:r>
        <w:rPr>
          <w:rFonts w:ascii="標楷體" w:eastAsia="標楷體" w:hAnsi="標楷體" w:hint="eastAsia"/>
        </w:rPr>
        <w:t>一</w:t>
      </w:r>
      <w:r>
        <w:rPr>
          <w:rFonts w:ascii="標楷體" w:eastAsia="標楷體" w:hAnsi="標楷體"/>
        </w:rPr>
        <w:t>)</w:t>
      </w:r>
      <w:r>
        <w:rPr>
          <w:rFonts w:ascii="標楷體" w:eastAsia="標楷體" w:hAnsi="標楷體" w:hint="eastAsia"/>
        </w:rPr>
        <w:t>以偽造、變造之文件投標。</w:t>
      </w:r>
    </w:p>
    <w:p w:rsidR="005D1CF8" w:rsidRDefault="005D1CF8" w:rsidP="00154C12">
      <w:pPr>
        <w:pStyle w:val="19"/>
        <w:numPr>
          <w:ilvl w:val="12"/>
          <w:numId w:val="0"/>
        </w:numPr>
        <w:spacing w:line="360" w:lineRule="exact"/>
        <w:ind w:left="1616" w:hanging="482"/>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投標廠商另行借用他人名義或證件投標。</w:t>
      </w:r>
    </w:p>
    <w:p w:rsidR="005D1CF8" w:rsidRDefault="005D1CF8" w:rsidP="00154C12">
      <w:pPr>
        <w:pStyle w:val="19"/>
        <w:numPr>
          <w:ilvl w:val="12"/>
          <w:numId w:val="0"/>
        </w:numPr>
        <w:spacing w:line="360" w:lineRule="exact"/>
        <w:ind w:left="1616" w:hanging="482"/>
        <w:rPr>
          <w:rFonts w:ascii="標楷體" w:eastAsia="標楷體" w:hAnsi="標楷體"/>
        </w:rPr>
      </w:pPr>
      <w:r>
        <w:rPr>
          <w:rFonts w:ascii="標楷體" w:eastAsia="標楷體" w:hAnsi="標楷體"/>
        </w:rPr>
        <w:t>(</w:t>
      </w:r>
      <w:r>
        <w:rPr>
          <w:rFonts w:ascii="標楷體" w:eastAsia="標楷體" w:hAnsi="標楷體" w:hint="eastAsia"/>
        </w:rPr>
        <w:t>三</w:t>
      </w:r>
      <w:r>
        <w:rPr>
          <w:rFonts w:ascii="標楷體" w:eastAsia="標楷體" w:hAnsi="標楷體"/>
        </w:rPr>
        <w:t>)</w:t>
      </w:r>
      <w:r>
        <w:rPr>
          <w:rFonts w:ascii="標楷體" w:eastAsia="標楷體" w:hAnsi="標楷體" w:hint="eastAsia"/>
        </w:rPr>
        <w:t>冒用他人名義或證件投標。</w:t>
      </w:r>
    </w:p>
    <w:p w:rsidR="005D1CF8" w:rsidRDefault="005D1CF8" w:rsidP="00154C12">
      <w:pPr>
        <w:pStyle w:val="19"/>
        <w:numPr>
          <w:ilvl w:val="12"/>
          <w:numId w:val="0"/>
        </w:numPr>
        <w:spacing w:line="360" w:lineRule="exact"/>
        <w:ind w:left="1616" w:hanging="482"/>
        <w:rPr>
          <w:rFonts w:ascii="標楷體" w:eastAsia="標楷體" w:hAnsi="標楷體"/>
        </w:rPr>
      </w:pPr>
      <w:r>
        <w:rPr>
          <w:rFonts w:ascii="標楷體" w:eastAsia="標楷體" w:hAnsi="標楷體"/>
        </w:rPr>
        <w:t>(</w:t>
      </w:r>
      <w:r>
        <w:rPr>
          <w:rFonts w:ascii="標楷體" w:eastAsia="標楷體" w:hAnsi="標楷體" w:hint="eastAsia"/>
        </w:rPr>
        <w:t>四</w:t>
      </w:r>
      <w:r>
        <w:rPr>
          <w:rFonts w:ascii="標楷體" w:eastAsia="標楷體" w:hAnsi="標楷體"/>
        </w:rPr>
        <w:t>)</w:t>
      </w:r>
      <w:r>
        <w:rPr>
          <w:rFonts w:ascii="標楷體" w:eastAsia="標楷體" w:hAnsi="標楷體" w:hint="eastAsia"/>
        </w:rPr>
        <w:t>在報價有效期間內撤回其報價。</w:t>
      </w:r>
    </w:p>
    <w:p w:rsidR="005D1CF8" w:rsidRDefault="005D1CF8" w:rsidP="00154C12">
      <w:pPr>
        <w:pStyle w:val="19"/>
        <w:numPr>
          <w:ilvl w:val="12"/>
          <w:numId w:val="0"/>
        </w:numPr>
        <w:spacing w:line="360" w:lineRule="exact"/>
        <w:ind w:left="1616" w:hanging="482"/>
        <w:rPr>
          <w:rFonts w:ascii="標楷體" w:eastAsia="標楷體" w:hAnsi="標楷體"/>
        </w:rPr>
      </w:pPr>
      <w:r>
        <w:rPr>
          <w:rFonts w:ascii="標楷體" w:eastAsia="標楷體" w:hAnsi="標楷體"/>
        </w:rPr>
        <w:t>(</w:t>
      </w:r>
      <w:r>
        <w:rPr>
          <w:rFonts w:ascii="標楷體" w:eastAsia="標楷體" w:hAnsi="標楷體" w:hint="eastAsia"/>
        </w:rPr>
        <w:t>五</w:t>
      </w:r>
      <w:r>
        <w:rPr>
          <w:rFonts w:ascii="標楷體" w:eastAsia="標楷體" w:hAnsi="標楷體"/>
        </w:rPr>
        <w:t>)</w:t>
      </w:r>
      <w:r>
        <w:rPr>
          <w:rFonts w:ascii="標楷體" w:eastAsia="標楷體" w:hAnsi="標楷體" w:hint="eastAsia"/>
        </w:rPr>
        <w:t>開標後應得標者不接受決標或拒不簽約。</w:t>
      </w:r>
    </w:p>
    <w:p w:rsidR="005D1CF8" w:rsidRDefault="005D1CF8" w:rsidP="00154C12">
      <w:pPr>
        <w:pStyle w:val="19"/>
        <w:numPr>
          <w:ilvl w:val="12"/>
          <w:numId w:val="0"/>
        </w:numPr>
        <w:spacing w:line="360" w:lineRule="exact"/>
        <w:ind w:left="1616" w:hanging="482"/>
        <w:rPr>
          <w:rFonts w:ascii="標楷體" w:eastAsia="標楷體" w:hAnsi="標楷體"/>
        </w:rPr>
      </w:pPr>
      <w:r>
        <w:rPr>
          <w:rFonts w:ascii="標楷體" w:eastAsia="標楷體" w:hAnsi="標楷體"/>
        </w:rPr>
        <w:t>(</w:t>
      </w:r>
      <w:r>
        <w:rPr>
          <w:rFonts w:ascii="標楷體" w:eastAsia="標楷體" w:hAnsi="標楷體" w:hint="eastAsia"/>
        </w:rPr>
        <w:t>六</w:t>
      </w:r>
      <w:r>
        <w:rPr>
          <w:rFonts w:ascii="標楷體" w:eastAsia="標楷體" w:hAnsi="標楷體"/>
        </w:rPr>
        <w:t>)</w:t>
      </w:r>
      <w:r>
        <w:rPr>
          <w:rFonts w:ascii="標楷體" w:eastAsia="標楷體" w:hAnsi="標楷體" w:hint="eastAsia"/>
        </w:rPr>
        <w:t>得標後未於規定期限內，繳足履約保證金或提供擔保。</w:t>
      </w:r>
    </w:p>
    <w:p w:rsidR="005D1CF8" w:rsidRDefault="005D1CF8" w:rsidP="00154C12">
      <w:pPr>
        <w:pStyle w:val="19"/>
        <w:numPr>
          <w:ilvl w:val="12"/>
          <w:numId w:val="0"/>
        </w:numPr>
        <w:spacing w:line="360" w:lineRule="exact"/>
        <w:ind w:left="1616" w:hanging="482"/>
        <w:rPr>
          <w:rFonts w:ascii="標楷體" w:eastAsia="標楷體" w:hAnsi="標楷體"/>
        </w:rPr>
      </w:pPr>
      <w:r>
        <w:rPr>
          <w:rFonts w:ascii="標楷體" w:eastAsia="標楷體" w:hAnsi="標楷體"/>
        </w:rPr>
        <w:t>(</w:t>
      </w:r>
      <w:r>
        <w:rPr>
          <w:rFonts w:ascii="標楷體" w:eastAsia="標楷體" w:hAnsi="標楷體" w:hint="eastAsia"/>
        </w:rPr>
        <w:t>七</w:t>
      </w:r>
      <w:r>
        <w:rPr>
          <w:rFonts w:ascii="標楷體" w:eastAsia="標楷體" w:hAnsi="標楷體"/>
        </w:rPr>
        <w:t>)</w:t>
      </w:r>
      <w:r>
        <w:rPr>
          <w:rFonts w:ascii="標楷體" w:eastAsia="標楷體" w:hAnsi="標楷體" w:hint="eastAsia"/>
        </w:rPr>
        <w:t>押標金轉換為履約保證金。</w:t>
      </w:r>
    </w:p>
    <w:p w:rsidR="005D1CF8" w:rsidRDefault="005D1CF8" w:rsidP="00154C12">
      <w:pPr>
        <w:pStyle w:val="7"/>
        <w:ind w:left="1616" w:hanging="482"/>
        <w:jc w:val="both"/>
        <w:textDirection w:val="lrTbV"/>
        <w:rPr>
          <w:rFonts w:ascii="標楷體" w:eastAsia="標楷體" w:hAnsi="標楷體"/>
          <w:spacing w:val="0"/>
          <w:sz w:val="28"/>
        </w:rPr>
      </w:pPr>
      <w:r>
        <w:rPr>
          <w:rFonts w:ascii="標楷體" w:eastAsia="標楷體" w:hAnsi="標楷體"/>
          <w:sz w:val="28"/>
        </w:rPr>
        <w:t>(</w:t>
      </w:r>
      <w:r>
        <w:rPr>
          <w:rFonts w:ascii="標楷體" w:eastAsia="標楷體" w:hAnsi="標楷體" w:hint="eastAsia"/>
          <w:sz w:val="28"/>
        </w:rPr>
        <w:t>八</w:t>
      </w:r>
      <w:r>
        <w:rPr>
          <w:rFonts w:ascii="標楷體" w:eastAsia="標楷體" w:hAnsi="標楷體"/>
          <w:sz w:val="28"/>
        </w:rPr>
        <w:t>)</w:t>
      </w:r>
      <w:r>
        <w:rPr>
          <w:rFonts w:ascii="標楷體" w:eastAsia="標楷體" w:hAnsi="標楷體" w:hint="eastAsia"/>
          <w:sz w:val="28"/>
        </w:rPr>
        <w:t>其他經主管機關認定有影響採購公正之違反法令行為者。</w:t>
      </w:r>
      <w:r>
        <w:rPr>
          <w:rFonts w:ascii="標楷體" w:eastAsia="標楷體" w:hAnsi="標楷體"/>
          <w:spacing w:val="0"/>
          <w:sz w:val="28"/>
        </w:rPr>
        <w:t xml:space="preserve">      </w:t>
      </w:r>
      <w:r w:rsidRPr="005D5028">
        <w:rPr>
          <w:rFonts w:ascii="標楷體" w:eastAsia="標楷體" w:hAnsi="標楷體"/>
          <w:spacing w:val="0"/>
          <w:sz w:val="28"/>
        </w:rPr>
        <w:t xml:space="preserve">       </w:t>
      </w:r>
    </w:p>
    <w:p w:rsidR="005D1CF8" w:rsidRDefault="005D1CF8" w:rsidP="00154C12">
      <w:pPr>
        <w:pStyle w:val="7"/>
        <w:numPr>
          <w:ilvl w:val="0"/>
          <w:numId w:val="13"/>
        </w:numPr>
        <w:ind w:left="1148" w:hanging="1148"/>
        <w:jc w:val="both"/>
        <w:textDirection w:val="lrTbV"/>
        <w:rPr>
          <w:rFonts w:ascii="標楷體" w:eastAsia="標楷體" w:hAnsi="標楷體"/>
          <w:spacing w:val="0"/>
          <w:sz w:val="28"/>
        </w:rPr>
      </w:pPr>
      <w:r>
        <w:rPr>
          <w:rFonts w:ascii="標楷體" w:eastAsia="標楷體" w:hAnsi="標楷體" w:hint="eastAsia"/>
          <w:spacing w:val="0"/>
          <w:sz w:val="28"/>
        </w:rPr>
        <w:t>投標廠商之基本資格及應附具之證明文件如下：</w:t>
      </w:r>
      <w:r>
        <w:rPr>
          <w:rFonts w:ascii="標楷體" w:eastAsia="標楷體" w:hAnsi="標楷體"/>
          <w:spacing w:val="0"/>
          <w:sz w:val="28"/>
        </w:rPr>
        <w:t xml:space="preserve"> </w:t>
      </w:r>
    </w:p>
    <w:p w:rsidR="005D1CF8" w:rsidRDefault="005D1CF8" w:rsidP="00154C12">
      <w:pPr>
        <w:pStyle w:val="7"/>
        <w:ind w:leftChars="450" w:left="1920" w:hangingChars="300" w:hanging="840"/>
        <w:jc w:val="both"/>
        <w:textDirection w:val="lrTbV"/>
        <w:rPr>
          <w:rFonts w:ascii="標楷體" w:eastAsia="標楷體" w:hAnsi="標楷體"/>
          <w:spacing w:val="0"/>
          <w:sz w:val="28"/>
        </w:rPr>
      </w:pPr>
      <w:r>
        <w:rPr>
          <w:rFonts w:ascii="標楷體" w:eastAsia="標楷體" w:hAnsi="標楷體" w:hint="eastAsia"/>
          <w:spacing w:val="0"/>
          <w:sz w:val="28"/>
        </w:rPr>
        <w:t>（一）廠商資格</w:t>
      </w:r>
      <w:r>
        <w:rPr>
          <w:rFonts w:ascii="標楷體" w:eastAsia="標楷體" w:hAnsi="標楷體"/>
          <w:spacing w:val="0"/>
          <w:sz w:val="28"/>
        </w:rPr>
        <w:br/>
        <w:t>1</w:t>
      </w:r>
      <w:r>
        <w:rPr>
          <w:rFonts w:ascii="標楷體" w:eastAsia="標楷體" w:hAnsi="標楷體" w:hint="eastAsia"/>
          <w:spacing w:val="0"/>
          <w:sz w:val="28"/>
        </w:rPr>
        <w:t>、相關營業項目之營利事業登記證影本乙件</w:t>
      </w:r>
    </w:p>
    <w:p w:rsidR="005D1CF8" w:rsidRDefault="005D1CF8" w:rsidP="00154C12">
      <w:pPr>
        <w:pStyle w:val="7"/>
        <w:ind w:leftChars="450" w:left="1080" w:rightChars="-125" w:right="-300" w:firstLineChars="300" w:firstLine="840"/>
        <w:jc w:val="both"/>
        <w:textDirection w:val="lrTbV"/>
        <w:rPr>
          <w:rFonts w:ascii="標楷體" w:eastAsia="標楷體" w:hAnsi="標楷體"/>
          <w:spacing w:val="0"/>
          <w:sz w:val="28"/>
        </w:rPr>
      </w:pPr>
      <w:r>
        <w:rPr>
          <w:rFonts w:ascii="標楷體" w:eastAsia="標楷體" w:hAnsi="標楷體"/>
          <w:spacing w:val="0"/>
          <w:sz w:val="28"/>
        </w:rPr>
        <w:t>2</w:t>
      </w:r>
      <w:r>
        <w:rPr>
          <w:rFonts w:ascii="標楷體" w:eastAsia="標楷體" w:hAnsi="標楷體" w:hint="eastAsia"/>
          <w:spacing w:val="0"/>
          <w:sz w:val="28"/>
        </w:rPr>
        <w:t>、</w:t>
      </w:r>
      <w:r w:rsidRPr="00E11F4C">
        <w:rPr>
          <w:rFonts w:ascii="標楷體" w:eastAsia="標楷體" w:hAnsi="標楷體" w:hint="eastAsia"/>
          <w:spacing w:val="0"/>
          <w:sz w:val="28"/>
        </w:rPr>
        <w:t>最近一期或前一期營業稅納稅資料影本乙件</w:t>
      </w:r>
      <w:r>
        <w:rPr>
          <w:rFonts w:ascii="標楷體" w:eastAsia="標楷體" w:hAnsi="標楷體" w:hint="eastAsia"/>
          <w:spacing w:val="0"/>
          <w:sz w:val="28"/>
        </w:rPr>
        <w:t>或其他證明文件</w:t>
      </w:r>
      <w:r w:rsidRPr="00E11F4C">
        <w:rPr>
          <w:rFonts w:ascii="標楷體" w:eastAsia="標楷體" w:hAnsi="標楷體" w:hint="eastAsia"/>
          <w:spacing w:val="0"/>
          <w:sz w:val="28"/>
        </w:rPr>
        <w:t>。</w:t>
      </w:r>
      <w:r>
        <w:rPr>
          <w:rFonts w:ascii="標楷體" w:eastAsia="標楷體" w:hAnsi="標楷體"/>
          <w:spacing w:val="0"/>
          <w:sz w:val="28"/>
        </w:rPr>
        <w:br/>
        <w:t xml:space="preserve">      3</w:t>
      </w:r>
      <w:r>
        <w:rPr>
          <w:rFonts w:ascii="標楷體" w:eastAsia="標楷體" w:hAnsi="標楷體" w:hint="eastAsia"/>
          <w:spacing w:val="0"/>
          <w:sz w:val="28"/>
        </w:rPr>
        <w:t>、非屬採購法第</w:t>
      </w:r>
      <w:r>
        <w:rPr>
          <w:rFonts w:ascii="標楷體" w:eastAsia="標楷體" w:hAnsi="標楷體"/>
          <w:spacing w:val="0"/>
          <w:sz w:val="28"/>
        </w:rPr>
        <w:t>103</w:t>
      </w:r>
      <w:r>
        <w:rPr>
          <w:rFonts w:ascii="標楷體" w:eastAsia="標楷體" w:hAnsi="標楷體" w:hint="eastAsia"/>
          <w:spacing w:val="0"/>
          <w:sz w:val="28"/>
        </w:rPr>
        <w:t>條拒絕往來廠商者。</w:t>
      </w:r>
    </w:p>
    <w:p w:rsidR="005D1CF8" w:rsidRDefault="005D1CF8" w:rsidP="00154C12">
      <w:pPr>
        <w:pStyle w:val="7"/>
        <w:ind w:leftChars="450" w:left="1080" w:rightChars="-125" w:right="-300" w:firstLine="0"/>
        <w:jc w:val="both"/>
        <w:textDirection w:val="lrTbV"/>
        <w:rPr>
          <w:rFonts w:ascii="標楷體" w:eastAsia="標楷體" w:hAnsi="標楷體"/>
          <w:spacing w:val="0"/>
          <w:sz w:val="28"/>
        </w:rPr>
      </w:pPr>
      <w:r>
        <w:rPr>
          <w:rFonts w:ascii="標楷體" w:eastAsia="標楷體" w:hAnsi="標楷體" w:hint="eastAsia"/>
          <w:spacing w:val="0"/>
          <w:sz w:val="28"/>
        </w:rPr>
        <w:t>（二）本採購不允許外國廠商參與投標。</w:t>
      </w:r>
    </w:p>
    <w:p w:rsidR="005D1CF8" w:rsidRPr="00481CBE" w:rsidRDefault="005D1CF8" w:rsidP="00154C12">
      <w:pPr>
        <w:pStyle w:val="7"/>
        <w:numPr>
          <w:ilvl w:val="0"/>
          <w:numId w:val="13"/>
        </w:numPr>
        <w:ind w:left="1134" w:hanging="1134"/>
        <w:jc w:val="both"/>
        <w:textDirection w:val="lrTbV"/>
        <w:rPr>
          <w:rFonts w:ascii="標楷體" w:eastAsia="標楷體" w:hAnsi="標楷體"/>
          <w:color w:val="FF0000"/>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r w:rsidRPr="00481CBE">
        <w:rPr>
          <w:rFonts w:ascii="標楷體" w:eastAsia="標楷體" w:hAnsi="標楷體"/>
          <w:b/>
          <w:color w:val="FF0000"/>
          <w:spacing w:val="0"/>
          <w:sz w:val="28"/>
        </w:rPr>
        <w:t xml:space="preserve">        </w:t>
      </w:r>
    </w:p>
    <w:p w:rsidR="005D1CF8" w:rsidRDefault="005D1CF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全份招標文件包括：（可複選）</w:t>
      </w:r>
    </w:p>
    <w:p w:rsidR="005D1CF8" w:rsidRDefault="005D1CF8" w:rsidP="00154C12">
      <w:pPr>
        <w:pStyle w:val="7"/>
        <w:ind w:left="3360" w:hangingChars="1200" w:hanging="336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FE"/>
      </w:r>
      <w:r>
        <w:rPr>
          <w:rFonts w:ascii="標楷體" w:eastAsia="標楷體" w:hAnsi="標楷體"/>
          <w:spacing w:val="0"/>
          <w:sz w:val="28"/>
        </w:rPr>
        <w:t>(1)</w:t>
      </w:r>
      <w:r>
        <w:rPr>
          <w:rFonts w:ascii="標楷體" w:eastAsia="標楷體" w:hAnsi="標楷體" w:hint="eastAsia"/>
          <w:spacing w:val="0"/>
          <w:sz w:val="28"/>
        </w:rPr>
        <w:t>招標規範：中山醫學大學美食街委託經營管理案招標規範及評分標準一式十份。（可以電腦打字並自行依項目擴充欄位大小與頁數，但不得更改項目，每頁需蓋公司大小章）</w:t>
      </w:r>
    </w:p>
    <w:p w:rsidR="005D1CF8" w:rsidRDefault="005D1CF8" w:rsidP="00154C12">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FE"/>
      </w:r>
      <w:r>
        <w:rPr>
          <w:rFonts w:ascii="標楷體" w:eastAsia="標楷體" w:hAnsi="標楷體"/>
          <w:spacing w:val="0"/>
          <w:sz w:val="28"/>
        </w:rPr>
        <w:t>(2)5</w:t>
      </w:r>
      <w:r>
        <w:rPr>
          <w:rFonts w:ascii="標楷體" w:eastAsia="標楷體" w:hAnsi="標楷體" w:hint="eastAsia"/>
          <w:spacing w:val="0"/>
          <w:sz w:val="28"/>
        </w:rPr>
        <w:t>分鐘簡報光碟。</w:t>
      </w:r>
    </w:p>
    <w:p w:rsidR="005D1CF8" w:rsidRDefault="005D1CF8" w:rsidP="00154C12">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FE"/>
      </w:r>
      <w:r>
        <w:rPr>
          <w:rFonts w:ascii="標楷體" w:eastAsia="標楷體" w:hAnsi="標楷體"/>
          <w:spacing w:val="0"/>
          <w:sz w:val="28"/>
        </w:rPr>
        <w:t>(3)</w:t>
      </w:r>
      <w:r>
        <w:rPr>
          <w:rFonts w:ascii="標楷體" w:eastAsia="標楷體" w:hAnsi="標楷體" w:hint="eastAsia"/>
          <w:spacing w:val="0"/>
          <w:sz w:val="28"/>
        </w:rPr>
        <w:t>廠商基本資格證明文件。</w:t>
      </w:r>
    </w:p>
    <w:p w:rsidR="005D1CF8" w:rsidRPr="00C0408B" w:rsidRDefault="005D1CF8" w:rsidP="00154C12">
      <w:pPr>
        <w:pStyle w:val="7"/>
        <w:ind w:left="0" w:firstLine="0"/>
        <w:jc w:val="both"/>
        <w:textDirection w:val="lrTbV"/>
        <w:rPr>
          <w:rFonts w:ascii="標楷體" w:eastAsia="標楷體" w:hAnsi="標楷體"/>
          <w:b/>
          <w:spacing w:val="0"/>
          <w:sz w:val="28"/>
          <w:u w:val="single"/>
        </w:rPr>
      </w:pPr>
      <w:r>
        <w:rPr>
          <w:rFonts w:ascii="標楷體" w:eastAsia="標楷體" w:hAnsi="標楷體"/>
          <w:spacing w:val="0"/>
          <w:sz w:val="28"/>
        </w:rPr>
        <w:t xml:space="preserve">        </w:t>
      </w:r>
      <w:r>
        <w:rPr>
          <w:rFonts w:ascii="標楷體" w:eastAsia="標楷體" w:hAnsi="Wingdings" w:hint="eastAsia"/>
          <w:sz w:val="28"/>
          <w:szCs w:val="28"/>
        </w:rPr>
        <w:sym w:font="Wingdings" w:char="F0FE"/>
      </w:r>
      <w:r>
        <w:rPr>
          <w:rFonts w:ascii="標楷體" w:eastAsia="標楷體" w:hAnsi="標楷體"/>
          <w:spacing w:val="0"/>
          <w:sz w:val="28"/>
        </w:rPr>
        <w:t>(4)</w:t>
      </w:r>
      <w:r>
        <w:rPr>
          <w:rFonts w:ascii="標楷體" w:eastAsia="標楷體" w:hAnsi="標楷體" w:hint="eastAsia"/>
          <w:sz w:val="28"/>
        </w:rPr>
        <w:t>投標廠商聲明書</w:t>
      </w:r>
      <w:r>
        <w:rPr>
          <w:rFonts w:ascii="標楷體" w:eastAsia="標楷體" w:hAnsi="標楷體" w:hint="eastAsia"/>
          <w:spacing w:val="0"/>
          <w:sz w:val="28"/>
        </w:rPr>
        <w:t>。</w:t>
      </w:r>
      <w:r>
        <w:rPr>
          <w:rFonts w:ascii="標楷體" w:eastAsia="標楷體" w:hAnsi="標楷體"/>
          <w:spacing w:val="0"/>
          <w:sz w:val="28"/>
        </w:rPr>
        <w:t xml:space="preserve">        </w:t>
      </w:r>
    </w:p>
    <w:p w:rsidR="005D1CF8" w:rsidRDefault="005D1CF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z w:val="28"/>
        </w:rPr>
        <w:t>投標商應依規定填妥（不得使用鉛筆、可以電腦打字）本招標文件所要求之招標文件，本案將另行通知開標時間、地點，投標文件應密封後，再以大封套合併裝封。所有內外封套外部皆須書明投標廠商名稱、地址及採購案號或招標標的。</w:t>
      </w:r>
    </w:p>
    <w:p w:rsidR="005D1CF8" w:rsidRDefault="005D1CF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z w:val="28"/>
        </w:rPr>
        <w:t>投標文件須於</w:t>
      </w:r>
      <w:smartTag w:uri="urn:schemas-microsoft-com:office:smarttags" w:element="chsdate">
        <w:smartTagPr>
          <w:attr w:name="IsROCDate" w:val="True"/>
          <w:attr w:name="IsLunarDate" w:val="False"/>
          <w:attr w:name="Day" w:val="15"/>
          <w:attr w:name="Month" w:val="7"/>
          <w:attr w:name="Year" w:val="2011"/>
        </w:smartTagPr>
        <w:r w:rsidRPr="007D0590">
          <w:rPr>
            <w:rFonts w:ascii="標楷體" w:eastAsia="標楷體" w:hAnsi="標楷體" w:hint="eastAsia"/>
            <w:b/>
            <w:sz w:val="28"/>
            <w:u w:val="single"/>
          </w:rPr>
          <w:t>民國</w:t>
        </w:r>
        <w:r w:rsidRPr="007D0590">
          <w:rPr>
            <w:rFonts w:ascii="標楷體" w:eastAsia="標楷體" w:hAnsi="標楷體"/>
            <w:b/>
            <w:sz w:val="28"/>
            <w:u w:val="single"/>
          </w:rPr>
          <w:t>100</w:t>
        </w:r>
        <w:r w:rsidRPr="007D0590">
          <w:rPr>
            <w:rFonts w:ascii="標楷體" w:eastAsia="標楷體" w:hAnsi="標楷體" w:hint="eastAsia"/>
            <w:b/>
            <w:sz w:val="28"/>
            <w:u w:val="single"/>
          </w:rPr>
          <w:t>年</w:t>
        </w:r>
        <w:r w:rsidRPr="007D0590">
          <w:rPr>
            <w:rFonts w:ascii="標楷體" w:eastAsia="標楷體" w:hAnsi="標楷體"/>
            <w:b/>
            <w:sz w:val="28"/>
            <w:u w:val="single"/>
          </w:rPr>
          <w:t>7</w:t>
        </w:r>
        <w:r w:rsidRPr="007D0590">
          <w:rPr>
            <w:rFonts w:ascii="標楷體" w:eastAsia="標楷體" w:hAnsi="標楷體" w:hint="eastAsia"/>
            <w:b/>
            <w:sz w:val="28"/>
            <w:u w:val="single"/>
          </w:rPr>
          <w:t>月</w:t>
        </w:r>
        <w:r w:rsidRPr="007D0590">
          <w:rPr>
            <w:rFonts w:ascii="標楷體" w:eastAsia="標楷體" w:hAnsi="標楷體"/>
            <w:b/>
            <w:sz w:val="28"/>
            <w:u w:val="single"/>
          </w:rPr>
          <w:t>15</w:t>
        </w:r>
        <w:r w:rsidRPr="007D0590">
          <w:rPr>
            <w:rFonts w:ascii="標楷體" w:eastAsia="標楷體" w:hAnsi="標楷體" w:hint="eastAsia"/>
            <w:b/>
            <w:sz w:val="28"/>
            <w:u w:val="single"/>
          </w:rPr>
          <w:t>日</w:t>
        </w:r>
      </w:smartTag>
      <w:r w:rsidRPr="007D0590">
        <w:rPr>
          <w:rFonts w:ascii="標楷體" w:eastAsia="標楷體" w:hAnsi="標楷體"/>
          <w:b/>
          <w:sz w:val="28"/>
          <w:u w:val="single"/>
        </w:rPr>
        <w:t xml:space="preserve">17 </w:t>
      </w:r>
      <w:r w:rsidRPr="007D0590">
        <w:rPr>
          <w:rFonts w:ascii="標楷體" w:eastAsia="標楷體" w:hAnsi="標楷體" w:hint="eastAsia"/>
          <w:b/>
          <w:sz w:val="28"/>
          <w:u w:val="single"/>
        </w:rPr>
        <w:t>時</w:t>
      </w:r>
      <w:r w:rsidRPr="007D0590">
        <w:rPr>
          <w:rFonts w:ascii="標楷體" w:eastAsia="標楷體" w:hAnsi="標楷體"/>
          <w:b/>
          <w:sz w:val="28"/>
          <w:u w:val="single"/>
        </w:rPr>
        <w:t>00</w:t>
      </w:r>
      <w:r w:rsidRPr="007D0590">
        <w:rPr>
          <w:rFonts w:ascii="標楷體" w:eastAsia="標楷體" w:hAnsi="標楷體" w:hint="eastAsia"/>
          <w:b/>
          <w:sz w:val="28"/>
          <w:u w:val="single"/>
        </w:rPr>
        <w:t>分前</w:t>
      </w:r>
      <w:r w:rsidRPr="007D0590">
        <w:rPr>
          <w:rFonts w:ascii="標楷體" w:eastAsia="標楷體" w:hAnsi="標楷體" w:hint="eastAsia"/>
          <w:sz w:val="28"/>
        </w:rPr>
        <w:t>，</w:t>
      </w:r>
      <w:r>
        <w:rPr>
          <w:rFonts w:ascii="標楷體" w:eastAsia="標楷體" w:hAnsi="標楷體" w:hint="eastAsia"/>
          <w:sz w:val="28"/>
        </w:rPr>
        <w:t>以郵遞、專人送達方式送達至下列收件地點：台中市南區建國北路一段</w:t>
      </w:r>
      <w:r>
        <w:rPr>
          <w:rFonts w:ascii="標楷體" w:eastAsia="標楷體" w:hAnsi="標楷體"/>
          <w:sz w:val="28"/>
        </w:rPr>
        <w:t>110</w:t>
      </w:r>
      <w:r>
        <w:rPr>
          <w:rFonts w:ascii="標楷體" w:eastAsia="標楷體" w:hAnsi="標楷體" w:hint="eastAsia"/>
          <w:sz w:val="28"/>
        </w:rPr>
        <w:t>號中山醫學大學總務處採購組收</w:t>
      </w:r>
      <w:r>
        <w:rPr>
          <w:rFonts w:ascii="標楷體" w:eastAsia="標楷體" w:hAnsi="標楷體"/>
          <w:sz w:val="28"/>
        </w:rPr>
        <w:t>(</w:t>
      </w:r>
      <w:r>
        <w:rPr>
          <w:rFonts w:ascii="標楷體" w:eastAsia="標楷體" w:hAnsi="標楷體" w:hint="eastAsia"/>
          <w:sz w:val="28"/>
        </w:rPr>
        <w:t>所在位置：附設醫院行政大樓</w:t>
      </w:r>
      <w:r>
        <w:rPr>
          <w:rFonts w:ascii="標楷體" w:eastAsia="標楷體" w:hAnsi="標楷體"/>
          <w:sz w:val="28"/>
        </w:rPr>
        <w:t>11</w:t>
      </w:r>
      <w:r>
        <w:rPr>
          <w:rFonts w:ascii="標楷體" w:eastAsia="標楷體" w:hAnsi="標楷體" w:hint="eastAsia"/>
          <w:sz w:val="28"/>
        </w:rPr>
        <w:t>樓總務室</w:t>
      </w:r>
      <w:r>
        <w:rPr>
          <w:rFonts w:ascii="標楷體" w:eastAsia="標楷體" w:hAnsi="標楷體"/>
          <w:sz w:val="28"/>
        </w:rPr>
        <w:t>)</w:t>
      </w:r>
      <w:r>
        <w:rPr>
          <w:rFonts w:ascii="標楷體" w:eastAsia="標楷體" w:hAnsi="標楷體" w:hint="eastAsia"/>
          <w:sz w:val="28"/>
        </w:rPr>
        <w:t>。</w:t>
      </w:r>
      <w:r>
        <w:rPr>
          <w:rFonts w:ascii="標楷體" w:eastAsia="標楷體" w:hAnsi="標楷體"/>
          <w:spacing w:val="0"/>
          <w:sz w:val="28"/>
        </w:rPr>
        <w:t xml:space="preserve"> </w:t>
      </w:r>
    </w:p>
    <w:p w:rsidR="005D1CF8" w:rsidRPr="00A35535" w:rsidRDefault="005D1CF8" w:rsidP="00154C12">
      <w:pPr>
        <w:pStyle w:val="7"/>
        <w:numPr>
          <w:ilvl w:val="0"/>
          <w:numId w:val="13"/>
        </w:numPr>
        <w:ind w:left="1134" w:hanging="1134"/>
        <w:jc w:val="both"/>
        <w:textDirection w:val="lrTbV"/>
        <w:rPr>
          <w:rFonts w:eastAsia="標楷體"/>
          <w:spacing w:val="0"/>
          <w:sz w:val="28"/>
          <w:szCs w:val="28"/>
        </w:rPr>
      </w:pPr>
      <w:r>
        <w:rPr>
          <w:rFonts w:ascii="標楷體" w:eastAsia="標楷體" w:hAnsi="標楷體" w:hint="eastAsia"/>
          <w:spacing w:val="0"/>
          <w:sz w:val="28"/>
        </w:rPr>
        <w:t>其</w:t>
      </w:r>
      <w:r w:rsidRPr="00A35535">
        <w:rPr>
          <w:rFonts w:eastAsia="標楷體" w:hAnsi="標楷體" w:hint="eastAsia"/>
          <w:spacing w:val="0"/>
          <w:sz w:val="28"/>
          <w:szCs w:val="28"/>
        </w:rPr>
        <w:t>他須知：</w:t>
      </w:r>
    </w:p>
    <w:p w:rsidR="005D1CF8" w:rsidRPr="00A35535" w:rsidRDefault="005D1CF8" w:rsidP="00154C12">
      <w:pPr>
        <w:pStyle w:val="7"/>
        <w:snapToGrid w:val="0"/>
        <w:spacing w:line="240" w:lineRule="atLeast"/>
        <w:ind w:leftChars="450" w:left="2004" w:right="-300" w:hangingChars="300" w:hanging="924"/>
        <w:jc w:val="both"/>
        <w:textDirection w:val="lrTbV"/>
        <w:rPr>
          <w:rFonts w:eastAsia="標楷體"/>
          <w:sz w:val="28"/>
          <w:szCs w:val="28"/>
        </w:rPr>
      </w:pPr>
      <w:r w:rsidRPr="00A35535">
        <w:rPr>
          <w:rFonts w:eastAsia="標楷體"/>
          <w:sz w:val="28"/>
          <w:szCs w:val="28"/>
        </w:rPr>
        <w:t>(</w:t>
      </w:r>
      <w:r w:rsidRPr="00A35535">
        <w:rPr>
          <w:rFonts w:eastAsia="標楷體" w:hint="eastAsia"/>
          <w:sz w:val="28"/>
          <w:szCs w:val="28"/>
        </w:rPr>
        <w:t>一</w:t>
      </w:r>
      <w:r w:rsidRPr="00A35535">
        <w:rPr>
          <w:rFonts w:eastAsia="標楷體"/>
          <w:sz w:val="28"/>
          <w:szCs w:val="28"/>
        </w:rPr>
        <w:t>)</w:t>
      </w:r>
      <w:r w:rsidRPr="00A35535">
        <w:rPr>
          <w:rFonts w:eastAsia="標楷體" w:hint="eastAsia"/>
          <w:sz w:val="28"/>
          <w:szCs w:val="28"/>
        </w:rPr>
        <w:t>、標封封面均須註明案名、封別、廠商名稱、負責人姓名、地址、電話等。需「密封」並「加蓋公司章」。</w:t>
      </w:r>
      <w:r w:rsidRPr="00A35535">
        <w:rPr>
          <w:rFonts w:eastAsia="標楷體"/>
          <w:sz w:val="28"/>
          <w:szCs w:val="28"/>
        </w:rPr>
        <w:t>(</w:t>
      </w:r>
      <w:r w:rsidRPr="00A35535">
        <w:rPr>
          <w:rFonts w:eastAsia="標楷體" w:hint="eastAsia"/>
          <w:sz w:val="28"/>
          <w:szCs w:val="28"/>
        </w:rPr>
        <w:t>信封請廠商自備</w:t>
      </w:r>
      <w:r w:rsidRPr="00A35535">
        <w:rPr>
          <w:rFonts w:eastAsia="標楷體"/>
          <w:sz w:val="28"/>
          <w:szCs w:val="28"/>
        </w:rPr>
        <w:t>)</w:t>
      </w:r>
    </w:p>
    <w:p w:rsidR="005D1CF8" w:rsidRDefault="005D1CF8" w:rsidP="00154C12">
      <w:pPr>
        <w:tabs>
          <w:tab w:val="left" w:pos="180"/>
          <w:tab w:val="left" w:pos="360"/>
          <w:tab w:val="left" w:pos="2040"/>
        </w:tabs>
        <w:snapToGrid w:val="0"/>
        <w:spacing w:line="240" w:lineRule="atLeast"/>
        <w:ind w:leftChars="699" w:left="1916" w:rightChars="-126" w:right="-302" w:hangingChars="85" w:hanging="238"/>
        <w:rPr>
          <w:rFonts w:ascii="標楷體" w:eastAsia="標楷體" w:hAnsi="標楷體"/>
          <w:sz w:val="28"/>
          <w:szCs w:val="28"/>
        </w:rPr>
      </w:pPr>
      <w:r w:rsidRPr="00A35535">
        <w:rPr>
          <w:rFonts w:eastAsia="標楷體"/>
          <w:sz w:val="28"/>
          <w:szCs w:val="28"/>
        </w:rPr>
        <w:t>1.</w:t>
      </w:r>
      <w:r w:rsidRPr="00A35535">
        <w:rPr>
          <w:rFonts w:eastAsia="標楷體" w:hAnsi="標楷體" w:hint="eastAsia"/>
          <w:sz w:val="28"/>
          <w:szCs w:val="28"/>
        </w:rPr>
        <w:t>各項標單文件</w:t>
      </w:r>
      <w:r w:rsidRPr="00A35535">
        <w:rPr>
          <w:rFonts w:eastAsia="標楷體"/>
          <w:sz w:val="28"/>
          <w:szCs w:val="28"/>
        </w:rPr>
        <w:t>(</w:t>
      </w:r>
      <w:r w:rsidRPr="00A35535">
        <w:rPr>
          <w:rFonts w:eastAsia="標楷體" w:hAnsi="標楷體" w:hint="eastAsia"/>
          <w:sz w:val="28"/>
          <w:szCs w:val="28"/>
        </w:rPr>
        <w:t>投標及備審文件</w:t>
      </w:r>
      <w:r w:rsidRPr="00A35535">
        <w:rPr>
          <w:rFonts w:eastAsia="標楷體"/>
          <w:sz w:val="28"/>
          <w:szCs w:val="28"/>
        </w:rPr>
        <w:t>)</w:t>
      </w:r>
      <w:r w:rsidRPr="00A35535">
        <w:rPr>
          <w:rFonts w:eastAsia="標楷體" w:hAnsi="標楷體" w:hint="eastAsia"/>
          <w:sz w:val="28"/>
          <w:szCs w:val="28"/>
        </w:rPr>
        <w:t>皆須加蓋公司章及負責人</w:t>
      </w:r>
      <w:r w:rsidRPr="00A35535">
        <w:rPr>
          <w:rFonts w:eastAsia="標楷體"/>
          <w:sz w:val="28"/>
          <w:szCs w:val="28"/>
        </w:rPr>
        <w:t>(</w:t>
      </w:r>
      <w:r w:rsidRPr="00A35535">
        <w:rPr>
          <w:rFonts w:eastAsia="標楷體" w:hAnsi="標楷體" w:hint="eastAsia"/>
          <w:sz w:val="28"/>
          <w:szCs w:val="28"/>
        </w:rPr>
        <w:t>或授權人</w:t>
      </w:r>
      <w:r w:rsidRPr="00A35535">
        <w:rPr>
          <w:rFonts w:eastAsia="標楷體"/>
          <w:sz w:val="28"/>
          <w:szCs w:val="28"/>
        </w:rPr>
        <w:t>)</w:t>
      </w:r>
      <w:r w:rsidRPr="00A35535">
        <w:rPr>
          <w:rFonts w:eastAsia="標楷體" w:hAnsi="標楷體" w:hint="eastAsia"/>
          <w:sz w:val="28"/>
          <w:szCs w:val="28"/>
        </w:rPr>
        <w:t>印鑑章，以確認知悉相關投標內</w:t>
      </w:r>
      <w:r w:rsidRPr="001267B4">
        <w:rPr>
          <w:rFonts w:ascii="標楷體" w:eastAsia="標楷體" w:hAnsi="標楷體" w:hint="eastAsia"/>
          <w:sz w:val="28"/>
          <w:szCs w:val="28"/>
        </w:rPr>
        <w:t>容。</w:t>
      </w:r>
    </w:p>
    <w:p w:rsidR="005D1CF8" w:rsidRDefault="005D1CF8" w:rsidP="00154C12">
      <w:pPr>
        <w:tabs>
          <w:tab w:val="left" w:pos="180"/>
          <w:tab w:val="left" w:pos="360"/>
          <w:tab w:val="left" w:pos="2040"/>
        </w:tabs>
        <w:snapToGrid w:val="0"/>
        <w:spacing w:line="240" w:lineRule="atLeast"/>
        <w:ind w:leftChars="699" w:left="1916" w:rightChars="-126" w:right="-302" w:hangingChars="85" w:hanging="238"/>
        <w:rPr>
          <w:rFonts w:eastAsia="標楷體" w:hAnsi="標楷體"/>
          <w:sz w:val="28"/>
          <w:szCs w:val="28"/>
        </w:rPr>
      </w:pPr>
      <w:r w:rsidRPr="00795887">
        <w:rPr>
          <w:rFonts w:eastAsia="標楷體"/>
          <w:sz w:val="28"/>
          <w:szCs w:val="28"/>
        </w:rPr>
        <w:t>2.</w:t>
      </w:r>
      <w:r w:rsidRPr="00795887">
        <w:rPr>
          <w:rFonts w:eastAsia="標楷體" w:hAnsi="標楷體" w:hint="eastAsia"/>
          <w:sz w:val="28"/>
          <w:szCs w:val="28"/>
        </w:rPr>
        <w:t>每年經營</w:t>
      </w:r>
      <w:r>
        <w:rPr>
          <w:rFonts w:eastAsia="標楷體" w:hAnsi="標楷體" w:hint="eastAsia"/>
          <w:sz w:val="28"/>
          <w:szCs w:val="28"/>
        </w:rPr>
        <w:t>權利金</w:t>
      </w:r>
      <w:r w:rsidRPr="00795887">
        <w:rPr>
          <w:rFonts w:eastAsia="標楷體" w:hAnsi="標楷體" w:hint="eastAsia"/>
          <w:sz w:val="28"/>
          <w:szCs w:val="28"/>
        </w:rPr>
        <w:t>不得少於</w:t>
      </w:r>
      <w:r w:rsidRPr="00795887">
        <w:rPr>
          <w:rFonts w:eastAsia="標楷體"/>
          <w:sz w:val="28"/>
          <w:szCs w:val="28"/>
        </w:rPr>
        <w:t>1200</w:t>
      </w:r>
      <w:r w:rsidRPr="00795887">
        <w:rPr>
          <w:rFonts w:eastAsia="標楷體" w:hAnsi="標楷體" w:hint="eastAsia"/>
          <w:sz w:val="28"/>
          <w:szCs w:val="28"/>
        </w:rPr>
        <w:t>萬元，低於</w:t>
      </w:r>
      <w:r w:rsidRPr="00795887">
        <w:rPr>
          <w:rFonts w:eastAsia="標楷體"/>
          <w:sz w:val="28"/>
          <w:szCs w:val="28"/>
        </w:rPr>
        <w:t>1200</w:t>
      </w:r>
      <w:r w:rsidRPr="00795887">
        <w:rPr>
          <w:rFonts w:eastAsia="標楷體" w:hAnsi="標楷體" w:hint="eastAsia"/>
          <w:sz w:val="28"/>
          <w:szCs w:val="28"/>
        </w:rPr>
        <w:t>萬元者為不合格標。</w:t>
      </w:r>
    </w:p>
    <w:p w:rsidR="005D1CF8" w:rsidRDefault="005D1CF8" w:rsidP="00154C12">
      <w:pPr>
        <w:tabs>
          <w:tab w:val="left" w:pos="180"/>
          <w:tab w:val="left" w:pos="360"/>
          <w:tab w:val="left" w:pos="2040"/>
        </w:tabs>
        <w:snapToGrid w:val="0"/>
        <w:spacing w:line="240" w:lineRule="atLeast"/>
        <w:ind w:leftChars="699" w:left="1916" w:rightChars="-126" w:right="-302" w:hangingChars="85" w:hanging="238"/>
        <w:rPr>
          <w:rFonts w:eastAsia="標楷體" w:hAnsi="標楷體"/>
          <w:sz w:val="28"/>
          <w:szCs w:val="28"/>
        </w:rPr>
      </w:pPr>
      <w:r>
        <w:rPr>
          <w:rFonts w:eastAsia="標楷體" w:hAnsi="標楷體"/>
          <w:sz w:val="28"/>
          <w:szCs w:val="28"/>
        </w:rPr>
        <w:t>3.</w:t>
      </w:r>
      <w:r>
        <w:rPr>
          <w:rFonts w:eastAsia="標楷體" w:hAnsi="標楷體" w:hint="eastAsia"/>
          <w:sz w:val="28"/>
          <w:szCs w:val="28"/>
        </w:rPr>
        <w:t>本次委託經營合約以五年為期，得標廠商需於</w:t>
      </w:r>
      <w:r>
        <w:rPr>
          <w:rFonts w:eastAsia="標楷體" w:hAnsi="標楷體"/>
          <w:sz w:val="28"/>
          <w:szCs w:val="28"/>
        </w:rPr>
        <w:t>100</w:t>
      </w:r>
      <w:r>
        <w:rPr>
          <w:rFonts w:eastAsia="標楷體" w:hAnsi="標楷體" w:hint="eastAsia"/>
          <w:sz w:val="28"/>
          <w:szCs w:val="28"/>
        </w:rPr>
        <w:t>年</w:t>
      </w:r>
      <w:r>
        <w:rPr>
          <w:rFonts w:eastAsia="標楷體" w:hAnsi="標楷體"/>
          <w:sz w:val="28"/>
          <w:szCs w:val="28"/>
        </w:rPr>
        <w:t>9</w:t>
      </w:r>
      <w:r>
        <w:rPr>
          <w:rFonts w:eastAsia="標楷體" w:hAnsi="標楷體" w:hint="eastAsia"/>
          <w:sz w:val="28"/>
          <w:szCs w:val="28"/>
        </w:rPr>
        <w:t>月</w:t>
      </w:r>
      <w:r>
        <w:rPr>
          <w:rFonts w:eastAsia="標楷體" w:hAnsi="標楷體"/>
          <w:sz w:val="28"/>
          <w:szCs w:val="28"/>
        </w:rPr>
        <w:t>13</w:t>
      </w:r>
      <w:r>
        <w:rPr>
          <w:rFonts w:eastAsia="標楷體" w:hAnsi="標楷體" w:hint="eastAsia"/>
          <w:sz w:val="28"/>
          <w:szCs w:val="28"/>
        </w:rPr>
        <w:t>日前正式營業。</w:t>
      </w:r>
    </w:p>
    <w:p w:rsidR="005D1CF8" w:rsidRPr="00795887" w:rsidRDefault="005D1CF8" w:rsidP="00154C12">
      <w:pPr>
        <w:tabs>
          <w:tab w:val="left" w:pos="180"/>
          <w:tab w:val="left" w:pos="360"/>
          <w:tab w:val="left" w:pos="2040"/>
        </w:tabs>
        <w:snapToGrid w:val="0"/>
        <w:spacing w:line="240" w:lineRule="atLeast"/>
        <w:ind w:leftChars="699" w:left="1916" w:rightChars="-126" w:right="-302" w:hangingChars="85" w:hanging="238"/>
        <w:rPr>
          <w:rFonts w:eastAsia="標楷體"/>
          <w:sz w:val="28"/>
          <w:szCs w:val="28"/>
        </w:rPr>
      </w:pPr>
      <w:r>
        <w:rPr>
          <w:rFonts w:eastAsia="標楷體" w:hAnsi="標楷體"/>
          <w:sz w:val="28"/>
          <w:szCs w:val="28"/>
        </w:rPr>
        <w:t>4.</w:t>
      </w:r>
      <w:r>
        <w:rPr>
          <w:rFonts w:eastAsia="標楷體" w:hAnsi="標楷體" w:hint="eastAsia"/>
          <w:sz w:val="28"/>
          <w:szCs w:val="28"/>
        </w:rPr>
        <w:t>其餘補充說明請詳見「中山醫學大學美食街委託經營管理案」</w:t>
      </w:r>
      <w:r>
        <w:rPr>
          <w:rFonts w:eastAsia="標楷體" w:hAnsi="標楷體"/>
          <w:sz w:val="28"/>
          <w:szCs w:val="28"/>
        </w:rPr>
        <w:br/>
      </w:r>
    </w:p>
    <w:p w:rsidR="005D1CF8" w:rsidRDefault="005D1CF8" w:rsidP="00B51847">
      <w:pPr>
        <w:jc w:val="center"/>
        <w:rPr>
          <w:b/>
          <w:sz w:val="28"/>
          <w:szCs w:val="28"/>
        </w:rPr>
      </w:pPr>
    </w:p>
    <w:p w:rsidR="005D1CF8" w:rsidRDefault="005D1CF8" w:rsidP="00B51847">
      <w:pPr>
        <w:jc w:val="center"/>
        <w:rPr>
          <w:b/>
          <w:sz w:val="28"/>
          <w:szCs w:val="28"/>
        </w:rPr>
      </w:pPr>
    </w:p>
    <w:p w:rsidR="005D1CF8" w:rsidRDefault="005D1CF8" w:rsidP="00B51847">
      <w:pPr>
        <w:jc w:val="center"/>
        <w:rPr>
          <w:b/>
          <w:sz w:val="28"/>
          <w:szCs w:val="28"/>
        </w:rPr>
      </w:pPr>
      <w:r>
        <w:rPr>
          <w:b/>
          <w:sz w:val="28"/>
          <w:szCs w:val="28"/>
        </w:rPr>
        <w:br/>
      </w:r>
      <w:r w:rsidRPr="00B51847">
        <w:rPr>
          <w:rFonts w:hint="eastAsia"/>
          <w:b/>
          <w:sz w:val="28"/>
          <w:szCs w:val="28"/>
        </w:rPr>
        <w:t>中山醫學大學</w:t>
      </w:r>
      <w:r>
        <w:rPr>
          <w:rFonts w:hint="eastAsia"/>
          <w:b/>
          <w:sz w:val="28"/>
          <w:szCs w:val="28"/>
        </w:rPr>
        <w:t>美街委託經營管理案</w:t>
      </w:r>
      <w:r w:rsidRPr="00B51847">
        <w:rPr>
          <w:rFonts w:hint="eastAsia"/>
          <w:b/>
          <w:sz w:val="28"/>
          <w:szCs w:val="28"/>
        </w:rPr>
        <w:t>招標規範及評分標準</w:t>
      </w:r>
    </w:p>
    <w:p w:rsidR="005D1CF8" w:rsidRPr="00F81CCE" w:rsidRDefault="005D1CF8" w:rsidP="00F81CCE">
      <w:pPr>
        <w:rPr>
          <w:b/>
        </w:rPr>
      </w:pPr>
      <w:r w:rsidRPr="00F81CCE">
        <w:rPr>
          <w:rFonts w:hint="eastAsia"/>
          <w:b/>
        </w:rPr>
        <w:t>一、招標規範</w:t>
      </w:r>
    </w:p>
    <w:p w:rsidR="005D1CF8" w:rsidRDefault="005D1CF8" w:rsidP="00F81CCE">
      <w:r w:rsidRPr="00F81CCE">
        <w:t>1.</w:t>
      </w:r>
      <w:r w:rsidRPr="00F81CCE">
        <w:rPr>
          <w:rFonts w:hint="eastAsia"/>
        </w:rPr>
        <w:t>招標範圍如圖</w:t>
      </w:r>
      <w:r>
        <w:rPr>
          <w:rFonts w:hint="eastAsia"/>
        </w:rPr>
        <w:t>面，尺寸僅供參考請自行實地丈量以現場為標準，部分用餐區經學校核可得使用前後走廊或戶外空地。</w:t>
      </w:r>
    </w:p>
    <w:p w:rsidR="005D1CF8" w:rsidRDefault="005D1CF8" w:rsidP="0080530D">
      <w:r>
        <w:t>2.</w:t>
      </w:r>
      <w:r>
        <w:rPr>
          <w:rFonts w:hint="eastAsia"/>
        </w:rPr>
        <w:t>除空調設備由學校提供外，招標包含一切設計、水電、裝潢、土木建築裝修、廚房設備、桌椅等一切營業所需軟硬體，以不影響原建築物結構為原則，走廊不得擴建。</w:t>
      </w:r>
    </w:p>
    <w:p w:rsidR="005D1CF8" w:rsidRDefault="005D1CF8" w:rsidP="0080530D">
      <w:r>
        <w:t>3.</w:t>
      </w:r>
      <w:r>
        <w:rPr>
          <w:rFonts w:hint="eastAsia"/>
        </w:rPr>
        <w:t>廠商需設電錶及水錶，每月依度數向學校繳交水電費</w:t>
      </w:r>
      <w:r>
        <w:t>(</w:t>
      </w:r>
      <w:r>
        <w:rPr>
          <w:rFonts w:hint="eastAsia"/>
        </w:rPr>
        <w:t>含空調用電</w:t>
      </w:r>
      <w:r>
        <w:t>)</w:t>
      </w:r>
      <w:r>
        <w:rPr>
          <w:rFonts w:hint="eastAsia"/>
        </w:rPr>
        <w:t>，電每度</w:t>
      </w:r>
      <w:r>
        <w:t>3.5</w:t>
      </w:r>
      <w:r>
        <w:rPr>
          <w:rFonts w:hint="eastAsia"/>
        </w:rPr>
        <w:t>元，自來水每度</w:t>
      </w:r>
      <w:r>
        <w:t>12.8</w:t>
      </w:r>
      <w:r>
        <w:rPr>
          <w:rFonts w:hint="eastAsia"/>
        </w:rPr>
        <w:t>元。</w:t>
      </w:r>
    </w:p>
    <w:p w:rsidR="005D1CF8" w:rsidRDefault="005D1CF8" w:rsidP="0080530D">
      <w:r>
        <w:t>4.</w:t>
      </w:r>
      <w:r>
        <w:rPr>
          <w:rFonts w:hint="eastAsia"/>
        </w:rPr>
        <w:t>營業場所需遵守政府相關安全衛生與勞工安全規定及環境消毒清潔、垃圾分類清運等概由廠商負責。</w:t>
      </w:r>
    </w:p>
    <w:p w:rsidR="005D1CF8" w:rsidRPr="00F81CCE" w:rsidRDefault="005D1CF8" w:rsidP="00F81CCE">
      <w:pPr>
        <w:snapToGrid w:val="0"/>
      </w:pPr>
      <w:r>
        <w:t>5.</w:t>
      </w:r>
      <w:r w:rsidRPr="00F81CCE">
        <w:rPr>
          <w:rFonts w:hint="eastAsia"/>
        </w:rPr>
        <w:t>本校規定除外帶以外，不准使用免洗餐具碗筷塑膠袋等，廠商需備餐具及設置餐具清洗消毒設施。本校全面禁菸</w:t>
      </w:r>
      <w:r w:rsidRPr="00F81CCE">
        <w:t>(</w:t>
      </w:r>
      <w:r w:rsidRPr="00F81CCE">
        <w:rPr>
          <w:rFonts w:hint="eastAsia"/>
        </w:rPr>
        <w:t>含戶外</w:t>
      </w:r>
      <w:r w:rsidRPr="00F81CCE">
        <w:t>)</w:t>
      </w:r>
      <w:r w:rsidRPr="00F81CCE">
        <w:rPr>
          <w:rFonts w:hint="eastAsia"/>
        </w:rPr>
        <w:t>不得設立吸菸區。</w:t>
      </w:r>
      <w:r w:rsidRPr="00F81CCE">
        <w:rPr>
          <w:rFonts w:ascii="新細明體" w:hAnsi="新細明體" w:hint="eastAsia"/>
          <w:kern w:val="0"/>
          <w:szCs w:val="24"/>
        </w:rPr>
        <w:t>本校規定除外帶以外，不准使用免洗餐具碗筷塑膠袋等，廠商需</w:t>
      </w:r>
      <w:r w:rsidRPr="00F81CCE">
        <w:rPr>
          <w:rFonts w:ascii="新細明體" w:hAnsi="新細明體" w:hint="eastAsia"/>
          <w:bCs/>
          <w:kern w:val="0"/>
          <w:szCs w:val="24"/>
        </w:rPr>
        <w:t>提供</w:t>
      </w:r>
      <w:r w:rsidRPr="00F81CCE">
        <w:rPr>
          <w:rFonts w:ascii="新細明體" w:hAnsi="新細明體" w:hint="eastAsia"/>
          <w:kern w:val="0"/>
          <w:szCs w:val="24"/>
        </w:rPr>
        <w:t>餐具及設置餐具清洗消毒設施。本校全面禁菸</w:t>
      </w:r>
      <w:r w:rsidRPr="00F81CCE">
        <w:rPr>
          <w:kern w:val="0"/>
          <w:szCs w:val="24"/>
        </w:rPr>
        <w:t>(</w:t>
      </w:r>
      <w:r w:rsidRPr="00F81CCE">
        <w:rPr>
          <w:rFonts w:ascii="新細明體" w:hAnsi="新細明體" w:hint="eastAsia"/>
          <w:kern w:val="0"/>
          <w:szCs w:val="24"/>
        </w:rPr>
        <w:t>含戶外</w:t>
      </w:r>
      <w:r w:rsidRPr="00F81CCE">
        <w:rPr>
          <w:kern w:val="0"/>
          <w:szCs w:val="24"/>
        </w:rPr>
        <w:t>)</w:t>
      </w:r>
      <w:r w:rsidRPr="00F81CCE">
        <w:rPr>
          <w:rFonts w:ascii="新細明體" w:hAnsi="新細明體" w:hint="eastAsia"/>
          <w:kern w:val="0"/>
          <w:szCs w:val="24"/>
        </w:rPr>
        <w:t>不得設立吸菸區</w:t>
      </w:r>
      <w:r w:rsidRPr="00F81CCE">
        <w:rPr>
          <w:rFonts w:ascii="新細明體" w:hAnsi="新細明體" w:hint="eastAsia"/>
          <w:bCs/>
          <w:kern w:val="0"/>
          <w:szCs w:val="24"/>
        </w:rPr>
        <w:t>，商店不得販售菸酒</w:t>
      </w:r>
      <w:r w:rsidRPr="00F81CCE">
        <w:rPr>
          <w:rFonts w:ascii="新細明體" w:hAnsi="新細明體" w:hint="eastAsia"/>
          <w:kern w:val="0"/>
          <w:szCs w:val="24"/>
        </w:rPr>
        <w:t>。</w:t>
      </w:r>
    </w:p>
    <w:p w:rsidR="005D1CF8" w:rsidRPr="00064665" w:rsidRDefault="005D1CF8" w:rsidP="006234C0">
      <w:pPr>
        <w:widowControl/>
      </w:pPr>
      <w:r>
        <w:t>6.</w:t>
      </w:r>
      <w:r w:rsidRPr="00064665">
        <w:rPr>
          <w:rFonts w:hint="eastAsia"/>
        </w:rPr>
        <w:t>營業場所之地價稅及房屋稅由學校負擔，廠商需投保足額之火災保險（需將本校共同列名被保險人），及投保公共意外責任保險（投保保額每一個人體傷責任</w:t>
      </w:r>
      <w:r w:rsidRPr="00064665">
        <w:t>200</w:t>
      </w:r>
      <w:r w:rsidRPr="00064665">
        <w:rPr>
          <w:rFonts w:hint="eastAsia"/>
        </w:rPr>
        <w:t>萬、</w:t>
      </w:r>
      <w:r w:rsidRPr="00064665">
        <w:t> </w:t>
      </w:r>
      <w:r w:rsidRPr="00064665">
        <w:rPr>
          <w:rFonts w:hint="eastAsia"/>
        </w:rPr>
        <w:t>每一意外事故體傷責任</w:t>
      </w:r>
      <w:r w:rsidRPr="00064665">
        <w:t>1000</w:t>
      </w:r>
      <w:r w:rsidRPr="00064665">
        <w:rPr>
          <w:rFonts w:hint="eastAsia"/>
        </w:rPr>
        <w:t>萬、每一意外事故財損責任</w:t>
      </w:r>
      <w:r w:rsidRPr="00064665">
        <w:t>200</w:t>
      </w:r>
      <w:r w:rsidRPr="00064665">
        <w:rPr>
          <w:rFonts w:hint="eastAsia"/>
        </w:rPr>
        <w:t>萬、保險期間內之最高賠償金額</w:t>
      </w:r>
      <w:r w:rsidRPr="00064665">
        <w:t>2,400</w:t>
      </w:r>
      <w:r w:rsidRPr="00064665">
        <w:rPr>
          <w:rFonts w:hint="eastAsia"/>
        </w:rPr>
        <w:t>萬元以上），保險單影本需於正式營業前交付本校採購組。</w:t>
      </w:r>
    </w:p>
    <w:p w:rsidR="005D1CF8" w:rsidRDefault="005D1CF8" w:rsidP="0080530D">
      <w:r>
        <w:t>7.</w:t>
      </w:r>
      <w:r>
        <w:rPr>
          <w:rFonts w:hint="eastAsia"/>
        </w:rPr>
        <w:t>本次招標</w:t>
      </w:r>
      <w:r>
        <w:t>100</w:t>
      </w:r>
      <w:r>
        <w:rPr>
          <w:rFonts w:hint="eastAsia"/>
        </w:rPr>
        <w:t>年</w:t>
      </w:r>
      <w:r>
        <w:t>9</w:t>
      </w:r>
      <w:r>
        <w:rPr>
          <w:rFonts w:hint="eastAsia"/>
        </w:rPr>
        <w:t>月</w:t>
      </w:r>
      <w:r>
        <w:t>13</w:t>
      </w:r>
      <w:r>
        <w:rPr>
          <w:rFonts w:hint="eastAsia"/>
        </w:rPr>
        <w:t>日需正式營業，合約以五年為期，合約期滿場地建築裝修、裝潢等固定設施無償移交學校不得拆除破壞，其他桌椅、廚房設備等廠商得帶走。</w:t>
      </w:r>
    </w:p>
    <w:p w:rsidR="005D1CF8" w:rsidRDefault="005D1CF8" w:rsidP="0080530D">
      <w:r>
        <w:t>8.</w:t>
      </w:r>
      <w:r>
        <w:rPr>
          <w:rFonts w:hint="eastAsia"/>
        </w:rPr>
        <w:t>請投標廠商填寫本評分表，加蓋大小章後作為投標文件，並製作</w:t>
      </w:r>
      <w:r>
        <w:t>5</w:t>
      </w:r>
      <w:r>
        <w:rPr>
          <w:rFonts w:hint="eastAsia"/>
        </w:rPr>
        <w:t>分鐘電腦簡報於現場報告，不需準備其他簡報紙本。</w:t>
      </w:r>
    </w:p>
    <w:p w:rsidR="005D1CF8" w:rsidRDefault="005D1CF8" w:rsidP="0080530D">
      <w:r>
        <w:t>10.</w:t>
      </w:r>
      <w:r>
        <w:rPr>
          <w:rFonts w:hint="eastAsia"/>
        </w:rPr>
        <w:t>本次招標評分依評分項目及標準，由校方組成評審委員會評分。除第一項回饋金需符合校方最低要求，全部加起來總得分高者得標。</w:t>
      </w:r>
    </w:p>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Default="005D1CF8" w:rsidP="0080530D"/>
    <w:p w:rsidR="005D1CF8" w:rsidRPr="00493B74" w:rsidRDefault="005D1CF8" w:rsidP="0080530D">
      <w:pPr>
        <w:rPr>
          <w:b/>
        </w:rPr>
      </w:pPr>
      <w:r w:rsidRPr="00493B74">
        <w:rPr>
          <w:rFonts w:hint="eastAsia"/>
          <w:b/>
        </w:rPr>
        <w:t>二、評分項目及標準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1980"/>
        <w:gridCol w:w="2240"/>
        <w:gridCol w:w="2840"/>
        <w:gridCol w:w="2400"/>
      </w:tblGrid>
      <w:tr w:rsidR="005D1CF8" w:rsidRPr="00EB7C09" w:rsidTr="00EB7C09">
        <w:trPr>
          <w:trHeight w:val="324"/>
        </w:trPr>
        <w:tc>
          <w:tcPr>
            <w:tcW w:w="960" w:type="dxa"/>
            <w:noWrap/>
          </w:tcPr>
          <w:p w:rsidR="005D1CF8" w:rsidRPr="00EB7C09" w:rsidRDefault="005D1CF8" w:rsidP="00EB7C09">
            <w:pPr>
              <w:jc w:val="center"/>
            </w:pPr>
            <w:r w:rsidRPr="00EB7C09">
              <w:rPr>
                <w:rFonts w:hint="eastAsia"/>
              </w:rPr>
              <w:t>項次</w:t>
            </w:r>
          </w:p>
        </w:tc>
        <w:tc>
          <w:tcPr>
            <w:tcW w:w="1980" w:type="dxa"/>
            <w:noWrap/>
          </w:tcPr>
          <w:p w:rsidR="005D1CF8" w:rsidRPr="00EB7C09" w:rsidRDefault="005D1CF8" w:rsidP="00EB7C09">
            <w:pPr>
              <w:jc w:val="center"/>
            </w:pPr>
            <w:r w:rsidRPr="00EB7C09">
              <w:rPr>
                <w:rFonts w:hint="eastAsia"/>
              </w:rPr>
              <w:t>項目</w:t>
            </w:r>
          </w:p>
        </w:tc>
        <w:tc>
          <w:tcPr>
            <w:tcW w:w="2240" w:type="dxa"/>
            <w:noWrap/>
          </w:tcPr>
          <w:p w:rsidR="005D1CF8" w:rsidRPr="00EB7C09" w:rsidRDefault="005D1CF8" w:rsidP="00EB7C09">
            <w:pPr>
              <w:jc w:val="center"/>
            </w:pPr>
            <w:r w:rsidRPr="00EB7C09">
              <w:rPr>
                <w:rFonts w:hint="eastAsia"/>
              </w:rPr>
              <w:t>校方最低要求</w:t>
            </w:r>
          </w:p>
        </w:tc>
        <w:tc>
          <w:tcPr>
            <w:tcW w:w="2840" w:type="dxa"/>
            <w:noWrap/>
          </w:tcPr>
          <w:p w:rsidR="005D1CF8" w:rsidRPr="00EB7C09" w:rsidRDefault="005D1CF8" w:rsidP="00EB7C09">
            <w:pPr>
              <w:jc w:val="center"/>
            </w:pPr>
            <w:r w:rsidRPr="00EB7C09">
              <w:rPr>
                <w:rFonts w:hint="eastAsia"/>
              </w:rPr>
              <w:t>廠商提供條件</w:t>
            </w:r>
          </w:p>
        </w:tc>
        <w:tc>
          <w:tcPr>
            <w:tcW w:w="2400" w:type="dxa"/>
            <w:noWrap/>
          </w:tcPr>
          <w:p w:rsidR="005D1CF8" w:rsidRPr="00EB7C09" w:rsidRDefault="005D1CF8" w:rsidP="00EB7C09">
            <w:pPr>
              <w:jc w:val="center"/>
            </w:pPr>
            <w:r w:rsidRPr="00EB7C09">
              <w:rPr>
                <w:rFonts w:hint="eastAsia"/>
              </w:rPr>
              <w:t>配分</w:t>
            </w:r>
          </w:p>
        </w:tc>
      </w:tr>
      <w:tr w:rsidR="005D1CF8" w:rsidRPr="00EB7C09" w:rsidTr="00EB7C09">
        <w:trPr>
          <w:trHeight w:val="1200"/>
        </w:trPr>
        <w:tc>
          <w:tcPr>
            <w:tcW w:w="960" w:type="dxa"/>
            <w:noWrap/>
          </w:tcPr>
          <w:p w:rsidR="005D1CF8" w:rsidRPr="00EB7C09" w:rsidRDefault="005D1CF8" w:rsidP="0080530D">
            <w:r w:rsidRPr="00EB7C09">
              <w:t>1</w:t>
            </w:r>
          </w:p>
        </w:tc>
        <w:tc>
          <w:tcPr>
            <w:tcW w:w="1980" w:type="dxa"/>
          </w:tcPr>
          <w:p w:rsidR="005D1CF8" w:rsidRPr="00EB7C09" w:rsidRDefault="005D1CF8">
            <w:r w:rsidRPr="00EB7C09">
              <w:rPr>
                <w:rFonts w:hint="eastAsia"/>
              </w:rPr>
              <w:t>回饋金</w:t>
            </w:r>
          </w:p>
        </w:tc>
        <w:tc>
          <w:tcPr>
            <w:tcW w:w="2240" w:type="dxa"/>
          </w:tcPr>
          <w:p w:rsidR="005D1CF8" w:rsidRPr="00EB7C09" w:rsidRDefault="005D1CF8" w:rsidP="00EB7704">
            <w:r w:rsidRPr="00EB7C09">
              <w:rPr>
                <w:rFonts w:hint="eastAsia"/>
              </w:rPr>
              <w:t>每年</w:t>
            </w:r>
            <w:r w:rsidRPr="00EB7C09">
              <w:t>1</w:t>
            </w:r>
            <w:r>
              <w:t>,</w:t>
            </w:r>
            <w:r w:rsidRPr="00EB7C09">
              <w:t>200</w:t>
            </w:r>
            <w:r w:rsidRPr="00EB7C09">
              <w:rPr>
                <w:rFonts w:hint="eastAsia"/>
              </w:rPr>
              <w:t>萬元</w:t>
            </w:r>
            <w:r w:rsidRPr="00EB7C09">
              <w:t>(</w:t>
            </w:r>
            <w:r w:rsidRPr="00EB7C09">
              <w:rPr>
                <w:rFonts w:hint="eastAsia"/>
              </w:rPr>
              <w:t>如寒暑假廠商不營業不扣除</w:t>
            </w:r>
            <w:r w:rsidRPr="00EB7C09">
              <w:t>)</w:t>
            </w:r>
          </w:p>
        </w:tc>
        <w:tc>
          <w:tcPr>
            <w:tcW w:w="2840" w:type="dxa"/>
          </w:tcPr>
          <w:p w:rsidR="005D1CF8" w:rsidRPr="00EB7C09" w:rsidRDefault="005D1CF8">
            <w:r w:rsidRPr="00EB7C09">
              <w:rPr>
                <w:rFonts w:hint="eastAsia"/>
              </w:rPr>
              <w:t xml:space="preserve">　</w:t>
            </w:r>
          </w:p>
        </w:tc>
        <w:tc>
          <w:tcPr>
            <w:tcW w:w="2400" w:type="dxa"/>
          </w:tcPr>
          <w:p w:rsidR="005D1CF8" w:rsidRPr="00EB7C09" w:rsidRDefault="005D1CF8" w:rsidP="003F4ED7">
            <w:r w:rsidRPr="00EB7C09">
              <w:rPr>
                <w:rFonts w:hint="eastAsia"/>
              </w:rPr>
              <w:t>未達學校最低要求：不合格，符合最低要求</w:t>
            </w:r>
            <w:r w:rsidRPr="00EB7C09">
              <w:t>60</w:t>
            </w:r>
            <w:r w:rsidRPr="00EB7C09">
              <w:rPr>
                <w:rFonts w:hint="eastAsia"/>
              </w:rPr>
              <w:t>分，超過最低要求</w:t>
            </w:r>
            <w:r w:rsidRPr="00EB7C09">
              <w:t>61~100</w:t>
            </w:r>
            <w:r w:rsidRPr="00EB7C09">
              <w:rPr>
                <w:rFonts w:hint="eastAsia"/>
              </w:rPr>
              <w:t>分</w:t>
            </w:r>
          </w:p>
        </w:tc>
      </w:tr>
      <w:tr w:rsidR="005D1CF8" w:rsidRPr="00EB7C09" w:rsidTr="00EB7C09">
        <w:trPr>
          <w:trHeight w:val="1200"/>
        </w:trPr>
        <w:tc>
          <w:tcPr>
            <w:tcW w:w="960" w:type="dxa"/>
            <w:noWrap/>
          </w:tcPr>
          <w:p w:rsidR="005D1CF8" w:rsidRPr="00EB7C09" w:rsidRDefault="005D1CF8" w:rsidP="0080530D">
            <w:r w:rsidRPr="00EB7C09">
              <w:t>2</w:t>
            </w:r>
          </w:p>
        </w:tc>
        <w:tc>
          <w:tcPr>
            <w:tcW w:w="1980" w:type="dxa"/>
          </w:tcPr>
          <w:p w:rsidR="005D1CF8" w:rsidRPr="00EB7C09" w:rsidRDefault="005D1CF8">
            <w:r w:rsidRPr="00EB7C09">
              <w:rPr>
                <w:rFonts w:hint="eastAsia"/>
              </w:rPr>
              <w:t>自助餐供餐價格</w:t>
            </w:r>
          </w:p>
        </w:tc>
        <w:tc>
          <w:tcPr>
            <w:tcW w:w="2240" w:type="dxa"/>
          </w:tcPr>
          <w:p w:rsidR="005D1CF8" w:rsidRPr="00EB7C09" w:rsidRDefault="005D1CF8">
            <w:r w:rsidRPr="00EB7C09">
              <w:rPr>
                <w:rFonts w:hint="eastAsia"/>
              </w:rPr>
              <w:t>秤重</w:t>
            </w:r>
            <w:r w:rsidRPr="00EB7C09">
              <w:t>100</w:t>
            </w:r>
            <w:r w:rsidRPr="00EB7C09">
              <w:rPr>
                <w:rFonts w:hint="eastAsia"/>
              </w:rPr>
              <w:t>公克</w:t>
            </w:r>
            <w:r w:rsidRPr="00EB7C09">
              <w:t>15</w:t>
            </w:r>
            <w:r w:rsidRPr="00EB7C09">
              <w:rPr>
                <w:rFonts w:hint="eastAsia"/>
              </w:rPr>
              <w:t>元，白飯</w:t>
            </w:r>
            <w:r w:rsidRPr="00EB7C09">
              <w:t>5</w:t>
            </w:r>
            <w:r w:rsidRPr="00EB7C09">
              <w:rPr>
                <w:rFonts w:hint="eastAsia"/>
              </w:rPr>
              <w:t>元、湯免費</w:t>
            </w:r>
          </w:p>
        </w:tc>
        <w:tc>
          <w:tcPr>
            <w:tcW w:w="2840" w:type="dxa"/>
          </w:tcPr>
          <w:p w:rsidR="005D1CF8" w:rsidRPr="00EB7C09" w:rsidRDefault="005D1CF8">
            <w:r w:rsidRPr="00EB7C09">
              <w:rPr>
                <w:rFonts w:hint="eastAsia"/>
              </w:rPr>
              <w:t xml:space="preserve">　</w:t>
            </w:r>
          </w:p>
        </w:tc>
        <w:tc>
          <w:tcPr>
            <w:tcW w:w="2400" w:type="dxa"/>
          </w:tcPr>
          <w:p w:rsidR="005D1CF8" w:rsidRPr="00EB7C09" w:rsidRDefault="005D1CF8">
            <w:r w:rsidRPr="00EB7C09">
              <w:rPr>
                <w:rFonts w:hint="eastAsia"/>
              </w:rPr>
              <w:t>未達學校最低要求</w:t>
            </w:r>
            <w:r w:rsidRPr="00EB7C09">
              <w:t>0~59</w:t>
            </w:r>
            <w:r w:rsidRPr="00EB7C09">
              <w:rPr>
                <w:rFonts w:hint="eastAsia"/>
              </w:rPr>
              <w:t>分，符合最低要求</w:t>
            </w:r>
            <w:r w:rsidRPr="00EB7C09">
              <w:t>60</w:t>
            </w:r>
            <w:r w:rsidRPr="00EB7C09">
              <w:rPr>
                <w:rFonts w:hint="eastAsia"/>
              </w:rPr>
              <w:t>分，超過最低要求</w:t>
            </w:r>
            <w:r w:rsidRPr="00EB7C09">
              <w:t>61~100</w:t>
            </w:r>
            <w:r w:rsidRPr="00EB7C09">
              <w:rPr>
                <w:rFonts w:hint="eastAsia"/>
              </w:rPr>
              <w:t>分</w:t>
            </w:r>
          </w:p>
        </w:tc>
      </w:tr>
      <w:tr w:rsidR="005D1CF8" w:rsidRPr="00EB7C09" w:rsidTr="00EB7C09">
        <w:trPr>
          <w:trHeight w:val="1200"/>
        </w:trPr>
        <w:tc>
          <w:tcPr>
            <w:tcW w:w="960" w:type="dxa"/>
            <w:noWrap/>
          </w:tcPr>
          <w:p w:rsidR="005D1CF8" w:rsidRPr="00EB7C09" w:rsidRDefault="005D1CF8" w:rsidP="0080530D">
            <w:r w:rsidRPr="00EB7C09">
              <w:t>3</w:t>
            </w:r>
          </w:p>
        </w:tc>
        <w:tc>
          <w:tcPr>
            <w:tcW w:w="1980" w:type="dxa"/>
          </w:tcPr>
          <w:p w:rsidR="005D1CF8" w:rsidRPr="00EB7C09" w:rsidRDefault="005D1CF8">
            <w:r w:rsidRPr="00EB7C09">
              <w:rPr>
                <w:rFonts w:hint="eastAsia"/>
              </w:rPr>
              <w:t>便利商店優惠</w:t>
            </w:r>
          </w:p>
        </w:tc>
        <w:tc>
          <w:tcPr>
            <w:tcW w:w="2240" w:type="dxa"/>
          </w:tcPr>
          <w:p w:rsidR="005D1CF8" w:rsidRPr="00EB7C09" w:rsidRDefault="005D1CF8">
            <w:r w:rsidRPr="00EB7C09">
              <w:rPr>
                <w:rFonts w:hint="eastAsia"/>
              </w:rPr>
              <w:t>教職員學生及醫院員工</w:t>
            </w:r>
            <w:r w:rsidRPr="00EB7C09">
              <w:t>9</w:t>
            </w:r>
            <w:r w:rsidRPr="00EB7C09">
              <w:rPr>
                <w:rFonts w:hint="eastAsia"/>
              </w:rPr>
              <w:t>折</w:t>
            </w:r>
            <w:r w:rsidRPr="00EB7C09">
              <w:t>(</w:t>
            </w:r>
            <w:r w:rsidRPr="00EB7C09">
              <w:rPr>
                <w:rFonts w:hint="eastAsia"/>
              </w:rPr>
              <w:t>煙酒等特殊商品除外</w:t>
            </w:r>
            <w:r w:rsidRPr="00EB7C09">
              <w:t>)</w:t>
            </w:r>
          </w:p>
        </w:tc>
        <w:tc>
          <w:tcPr>
            <w:tcW w:w="2840" w:type="dxa"/>
          </w:tcPr>
          <w:p w:rsidR="005D1CF8" w:rsidRPr="00EB7C09" w:rsidRDefault="005D1CF8">
            <w:r w:rsidRPr="00EB7C09">
              <w:rPr>
                <w:rFonts w:hint="eastAsia"/>
              </w:rPr>
              <w:t xml:space="preserve">　</w:t>
            </w:r>
          </w:p>
        </w:tc>
        <w:tc>
          <w:tcPr>
            <w:tcW w:w="2400" w:type="dxa"/>
          </w:tcPr>
          <w:p w:rsidR="005D1CF8" w:rsidRPr="00EB7C09" w:rsidRDefault="005D1CF8">
            <w:r w:rsidRPr="00EB7C09">
              <w:rPr>
                <w:rFonts w:hint="eastAsia"/>
              </w:rPr>
              <w:t>未達學校最低要求</w:t>
            </w:r>
            <w:r w:rsidRPr="00EB7C09">
              <w:t>0~59</w:t>
            </w:r>
            <w:r w:rsidRPr="00EB7C09">
              <w:rPr>
                <w:rFonts w:hint="eastAsia"/>
              </w:rPr>
              <w:t>分，符合最低要求</w:t>
            </w:r>
            <w:r w:rsidRPr="00EB7C09">
              <w:t>60</w:t>
            </w:r>
            <w:r w:rsidRPr="00EB7C09">
              <w:rPr>
                <w:rFonts w:hint="eastAsia"/>
              </w:rPr>
              <w:t>分，超過最低要求</w:t>
            </w:r>
            <w:r w:rsidRPr="00EB7C09">
              <w:t>61~100</w:t>
            </w:r>
            <w:r w:rsidRPr="00EB7C09">
              <w:rPr>
                <w:rFonts w:hint="eastAsia"/>
              </w:rPr>
              <w:t>分</w:t>
            </w:r>
          </w:p>
        </w:tc>
      </w:tr>
      <w:tr w:rsidR="005D1CF8" w:rsidRPr="00EB7C09" w:rsidTr="00EB7C09">
        <w:trPr>
          <w:trHeight w:val="1200"/>
        </w:trPr>
        <w:tc>
          <w:tcPr>
            <w:tcW w:w="960" w:type="dxa"/>
            <w:noWrap/>
          </w:tcPr>
          <w:p w:rsidR="005D1CF8" w:rsidRPr="00EB7C09" w:rsidRDefault="005D1CF8" w:rsidP="0080530D">
            <w:r w:rsidRPr="00EB7C09">
              <w:t>4</w:t>
            </w:r>
          </w:p>
        </w:tc>
        <w:tc>
          <w:tcPr>
            <w:tcW w:w="1980" w:type="dxa"/>
          </w:tcPr>
          <w:p w:rsidR="005D1CF8" w:rsidRPr="00EB7C09" w:rsidRDefault="005D1CF8">
            <w:r w:rsidRPr="00EB7C09">
              <w:rPr>
                <w:rFonts w:hint="eastAsia"/>
              </w:rPr>
              <w:t>美食街多元性</w:t>
            </w:r>
          </w:p>
        </w:tc>
        <w:tc>
          <w:tcPr>
            <w:tcW w:w="2240" w:type="dxa"/>
          </w:tcPr>
          <w:p w:rsidR="005D1CF8" w:rsidRPr="00EB7C09" w:rsidRDefault="005D1CF8">
            <w:r w:rsidRPr="00EB7C09">
              <w:rPr>
                <w:rFonts w:hint="eastAsia"/>
              </w:rPr>
              <w:t>除便利商店及自助餐外，至少有</w:t>
            </w:r>
            <w:r w:rsidRPr="00EB7C09">
              <w:t>2</w:t>
            </w:r>
            <w:r w:rsidRPr="00EB7C09">
              <w:rPr>
                <w:rFonts w:hint="eastAsia"/>
              </w:rPr>
              <w:t>家不同性質簡餐、麵食、麵包或其他用餐選擇</w:t>
            </w:r>
          </w:p>
        </w:tc>
        <w:tc>
          <w:tcPr>
            <w:tcW w:w="2840" w:type="dxa"/>
          </w:tcPr>
          <w:p w:rsidR="005D1CF8" w:rsidRPr="00EB7C09" w:rsidRDefault="005D1CF8">
            <w:r w:rsidRPr="00EB7C09">
              <w:rPr>
                <w:rFonts w:hint="eastAsia"/>
              </w:rPr>
              <w:t xml:space="preserve">　</w:t>
            </w:r>
          </w:p>
        </w:tc>
        <w:tc>
          <w:tcPr>
            <w:tcW w:w="2400" w:type="dxa"/>
          </w:tcPr>
          <w:p w:rsidR="005D1CF8" w:rsidRPr="00EB7C09" w:rsidRDefault="005D1CF8">
            <w:r w:rsidRPr="00EB7C09">
              <w:rPr>
                <w:rFonts w:hint="eastAsia"/>
              </w:rPr>
              <w:t>未達學校最低要求</w:t>
            </w:r>
            <w:r w:rsidRPr="00EB7C09">
              <w:t>0~59</w:t>
            </w:r>
            <w:r w:rsidRPr="00EB7C09">
              <w:rPr>
                <w:rFonts w:hint="eastAsia"/>
              </w:rPr>
              <w:t>分，符合最低要求</w:t>
            </w:r>
            <w:r w:rsidRPr="00EB7C09">
              <w:t>60</w:t>
            </w:r>
            <w:r w:rsidRPr="00EB7C09">
              <w:rPr>
                <w:rFonts w:hint="eastAsia"/>
              </w:rPr>
              <w:t>分，超過最低要求</w:t>
            </w:r>
            <w:r w:rsidRPr="00EB7C09">
              <w:t>61~100</w:t>
            </w:r>
            <w:r w:rsidRPr="00EB7C09">
              <w:rPr>
                <w:rFonts w:hint="eastAsia"/>
              </w:rPr>
              <w:t>分</w:t>
            </w:r>
          </w:p>
        </w:tc>
      </w:tr>
      <w:tr w:rsidR="005D1CF8" w:rsidRPr="00EB7C09" w:rsidTr="00EB7C09">
        <w:trPr>
          <w:trHeight w:val="1200"/>
        </w:trPr>
        <w:tc>
          <w:tcPr>
            <w:tcW w:w="960" w:type="dxa"/>
            <w:noWrap/>
          </w:tcPr>
          <w:p w:rsidR="005D1CF8" w:rsidRPr="00EB7C09" w:rsidRDefault="005D1CF8" w:rsidP="0080530D">
            <w:r w:rsidRPr="00EB7C09">
              <w:t>5</w:t>
            </w:r>
          </w:p>
        </w:tc>
        <w:tc>
          <w:tcPr>
            <w:tcW w:w="1980" w:type="dxa"/>
          </w:tcPr>
          <w:p w:rsidR="005D1CF8" w:rsidRPr="00EB7C09" w:rsidRDefault="005D1CF8">
            <w:r w:rsidRPr="00EB7C09">
              <w:rPr>
                <w:rFonts w:hint="eastAsia"/>
              </w:rPr>
              <w:t>賣場設計規劃</w:t>
            </w:r>
          </w:p>
        </w:tc>
        <w:tc>
          <w:tcPr>
            <w:tcW w:w="2240" w:type="dxa"/>
          </w:tcPr>
          <w:p w:rsidR="005D1CF8" w:rsidRPr="00EB7C09" w:rsidRDefault="005D1CF8">
            <w:r w:rsidRPr="00EB7C09">
              <w:rPr>
                <w:rFonts w:hint="eastAsia"/>
              </w:rPr>
              <w:t>舒適安全美觀之無障礙用餐環境，至少需</w:t>
            </w:r>
            <w:r w:rsidRPr="00EB7C09">
              <w:t>300</w:t>
            </w:r>
            <w:r w:rsidRPr="00EB7C09">
              <w:rPr>
                <w:rFonts w:hint="eastAsia"/>
              </w:rPr>
              <w:t>個座位數</w:t>
            </w:r>
          </w:p>
        </w:tc>
        <w:tc>
          <w:tcPr>
            <w:tcW w:w="2840" w:type="dxa"/>
          </w:tcPr>
          <w:p w:rsidR="005D1CF8" w:rsidRPr="00EB7C09" w:rsidRDefault="005D1CF8">
            <w:r w:rsidRPr="00EB7C09">
              <w:rPr>
                <w:rFonts w:hint="eastAsia"/>
              </w:rPr>
              <w:t xml:space="preserve">　</w:t>
            </w:r>
          </w:p>
        </w:tc>
        <w:tc>
          <w:tcPr>
            <w:tcW w:w="2400" w:type="dxa"/>
          </w:tcPr>
          <w:p w:rsidR="005D1CF8" w:rsidRPr="00EB7C09" w:rsidRDefault="005D1CF8">
            <w:r w:rsidRPr="00EB7C09">
              <w:rPr>
                <w:rFonts w:hint="eastAsia"/>
              </w:rPr>
              <w:t>未達學校最低要求</w:t>
            </w:r>
            <w:r w:rsidRPr="00EB7C09">
              <w:t>0~59</w:t>
            </w:r>
            <w:r w:rsidRPr="00EB7C09">
              <w:rPr>
                <w:rFonts w:hint="eastAsia"/>
              </w:rPr>
              <w:t>分，符合最低要求</w:t>
            </w:r>
            <w:r w:rsidRPr="00EB7C09">
              <w:t>60</w:t>
            </w:r>
            <w:r w:rsidRPr="00EB7C09">
              <w:rPr>
                <w:rFonts w:hint="eastAsia"/>
              </w:rPr>
              <w:t>分，超過最低要求</w:t>
            </w:r>
            <w:r w:rsidRPr="00EB7C09">
              <w:t>61~100</w:t>
            </w:r>
            <w:r w:rsidRPr="00EB7C09">
              <w:rPr>
                <w:rFonts w:hint="eastAsia"/>
              </w:rPr>
              <w:t>分</w:t>
            </w:r>
          </w:p>
        </w:tc>
      </w:tr>
      <w:tr w:rsidR="005D1CF8" w:rsidRPr="00EB7C09" w:rsidTr="00EB7C09">
        <w:trPr>
          <w:trHeight w:val="1200"/>
        </w:trPr>
        <w:tc>
          <w:tcPr>
            <w:tcW w:w="960" w:type="dxa"/>
            <w:noWrap/>
          </w:tcPr>
          <w:p w:rsidR="005D1CF8" w:rsidRPr="00EB7C09" w:rsidRDefault="005D1CF8" w:rsidP="0080530D">
            <w:r w:rsidRPr="00EB7C09">
              <w:t>6</w:t>
            </w:r>
          </w:p>
        </w:tc>
        <w:tc>
          <w:tcPr>
            <w:tcW w:w="1980" w:type="dxa"/>
          </w:tcPr>
          <w:p w:rsidR="005D1CF8" w:rsidRPr="00EB7C09" w:rsidRDefault="005D1CF8">
            <w:r w:rsidRPr="00EB7C09">
              <w:rPr>
                <w:rFonts w:hint="eastAsia"/>
              </w:rPr>
              <w:t>環保及節能</w:t>
            </w:r>
          </w:p>
        </w:tc>
        <w:tc>
          <w:tcPr>
            <w:tcW w:w="2240" w:type="dxa"/>
          </w:tcPr>
          <w:p w:rsidR="005D1CF8" w:rsidRPr="00EB7C09" w:rsidRDefault="005D1CF8">
            <w:r w:rsidRPr="00EB7C09">
              <w:rPr>
                <w:rFonts w:hint="eastAsia"/>
              </w:rPr>
              <w:t>請廠商提出環保及節能方面特別的規劃</w:t>
            </w:r>
          </w:p>
        </w:tc>
        <w:tc>
          <w:tcPr>
            <w:tcW w:w="2840" w:type="dxa"/>
          </w:tcPr>
          <w:p w:rsidR="005D1CF8" w:rsidRPr="00EB7C09" w:rsidRDefault="005D1CF8">
            <w:r w:rsidRPr="00EB7C09">
              <w:rPr>
                <w:rFonts w:hint="eastAsia"/>
              </w:rPr>
              <w:t xml:space="preserve">　</w:t>
            </w:r>
          </w:p>
        </w:tc>
        <w:tc>
          <w:tcPr>
            <w:tcW w:w="2400" w:type="dxa"/>
          </w:tcPr>
          <w:p w:rsidR="005D1CF8" w:rsidRPr="00EB7C09" w:rsidRDefault="005D1CF8">
            <w:r w:rsidRPr="00EB7C09">
              <w:rPr>
                <w:rFonts w:hint="eastAsia"/>
              </w:rPr>
              <w:t>額外加分，最多加</w:t>
            </w:r>
            <w:r w:rsidRPr="00EB7C09">
              <w:t>20</w:t>
            </w:r>
            <w:r w:rsidRPr="00EB7C09">
              <w:rPr>
                <w:rFonts w:hint="eastAsia"/>
              </w:rPr>
              <w:t>分</w:t>
            </w:r>
          </w:p>
        </w:tc>
      </w:tr>
    </w:tbl>
    <w:p w:rsidR="005D1CF8" w:rsidRDefault="005D1CF8" w:rsidP="0080530D">
      <w:pPr>
        <w:pStyle w:val="ListParagraph"/>
        <w:numPr>
          <w:ilvl w:val="0"/>
          <w:numId w:val="2"/>
        </w:numPr>
        <w:ind w:leftChars="0"/>
      </w:pPr>
      <w:r>
        <w:rPr>
          <w:rFonts w:hint="eastAsia"/>
        </w:rPr>
        <w:t>請廠商用電腦打字後印出各一式</w:t>
      </w:r>
      <w:r>
        <w:t>10</w:t>
      </w:r>
      <w:r>
        <w:rPr>
          <w:rFonts w:hint="eastAsia"/>
        </w:rPr>
        <w:t>份，可自行依項目擴充欄位大小與頁數但是不能更改項目，每頁需蓋公司大小章為憑，裝封後請於</w:t>
      </w:r>
      <w:r>
        <w:t>100</w:t>
      </w:r>
      <w:r>
        <w:rPr>
          <w:rFonts w:hint="eastAsia"/>
        </w:rPr>
        <w:t>年</w:t>
      </w:r>
      <w:r>
        <w:t>7</w:t>
      </w:r>
      <w:r>
        <w:rPr>
          <w:rFonts w:hint="eastAsia"/>
        </w:rPr>
        <w:t>月</w:t>
      </w:r>
      <w:r>
        <w:t>15</w:t>
      </w:r>
      <w:r>
        <w:rPr>
          <w:rFonts w:hint="eastAsia"/>
        </w:rPr>
        <w:t>日前以掛號或親自送達本校總務處採購組收，本校會另行通知廠商簡報與開標時間。</w:t>
      </w:r>
      <w:bookmarkStart w:id="0" w:name="_GoBack"/>
      <w:bookmarkEnd w:id="0"/>
    </w:p>
    <w:p w:rsidR="005D1CF8" w:rsidRPr="00B51847" w:rsidRDefault="005D1CF8" w:rsidP="007310BB">
      <w:pPr>
        <w:pStyle w:val="ListParagraph"/>
        <w:ind w:leftChars="0" w:left="0"/>
      </w:pPr>
    </w:p>
    <w:p w:rsidR="005D1CF8" w:rsidRPr="008F5B34" w:rsidRDefault="005D1CF8" w:rsidP="0080530D">
      <w:pPr>
        <w:rPr>
          <w:b/>
        </w:rPr>
      </w:pPr>
      <w:r w:rsidRPr="008F5B34">
        <w:rPr>
          <w:rFonts w:hint="eastAsia"/>
          <w:b/>
        </w:rPr>
        <w:t>三、補充說明：</w:t>
      </w:r>
    </w:p>
    <w:p w:rsidR="005D1CF8" w:rsidRDefault="005D1CF8" w:rsidP="00EB7704">
      <w:pPr>
        <w:pStyle w:val="ListParagraph"/>
        <w:numPr>
          <w:ilvl w:val="0"/>
          <w:numId w:val="1"/>
        </w:numPr>
        <w:ind w:leftChars="0"/>
      </w:pPr>
      <w:r>
        <w:rPr>
          <w:rFonts w:hint="eastAsia"/>
        </w:rPr>
        <w:t>本校在校生約</w:t>
      </w:r>
      <w:r>
        <w:t>7,100</w:t>
      </w:r>
      <w:r>
        <w:rPr>
          <w:rFonts w:hint="eastAsia"/>
        </w:rPr>
        <w:t>名以上。</w:t>
      </w:r>
    </w:p>
    <w:p w:rsidR="005D1CF8" w:rsidRDefault="005D1CF8" w:rsidP="00EB7704">
      <w:pPr>
        <w:pStyle w:val="ListParagraph"/>
        <w:numPr>
          <w:ilvl w:val="0"/>
          <w:numId w:val="1"/>
        </w:numPr>
        <w:ind w:leftChars="0"/>
      </w:pPr>
      <w:r>
        <w:rPr>
          <w:rFonts w:hint="eastAsia"/>
        </w:rPr>
        <w:t>教職員工約</w:t>
      </w:r>
      <w:r>
        <w:t>500</w:t>
      </w:r>
      <w:r>
        <w:rPr>
          <w:rFonts w:hint="eastAsia"/>
        </w:rPr>
        <w:t>名。</w:t>
      </w:r>
    </w:p>
    <w:p w:rsidR="005D1CF8" w:rsidRDefault="005D1CF8" w:rsidP="00EB7704">
      <w:pPr>
        <w:pStyle w:val="ListParagraph"/>
        <w:numPr>
          <w:ilvl w:val="0"/>
          <w:numId w:val="1"/>
        </w:numPr>
        <w:ind w:leftChars="0"/>
      </w:pPr>
      <w:r>
        <w:rPr>
          <w:rFonts w:hint="eastAsia"/>
        </w:rPr>
        <w:t>附設醫院每日門診量約</w:t>
      </w:r>
      <w:r>
        <w:t>4,300~4,700</w:t>
      </w:r>
      <w:r>
        <w:rPr>
          <w:rFonts w:hint="eastAsia"/>
        </w:rPr>
        <w:t>人。</w:t>
      </w:r>
    </w:p>
    <w:p w:rsidR="005D1CF8" w:rsidRDefault="005D1CF8" w:rsidP="00EB7704">
      <w:pPr>
        <w:pStyle w:val="ListParagraph"/>
        <w:numPr>
          <w:ilvl w:val="0"/>
          <w:numId w:val="1"/>
        </w:numPr>
        <w:ind w:leftChars="0"/>
      </w:pPr>
      <w:r>
        <w:rPr>
          <w:rFonts w:hint="eastAsia"/>
        </w:rPr>
        <w:t>附設醫院住院人數約</w:t>
      </w:r>
      <w:r>
        <w:t>1,100~1,250</w:t>
      </w:r>
      <w:r>
        <w:rPr>
          <w:rFonts w:hint="eastAsia"/>
        </w:rPr>
        <w:t>人。</w:t>
      </w:r>
    </w:p>
    <w:p w:rsidR="005D1CF8" w:rsidRDefault="005D1CF8" w:rsidP="00EB7704">
      <w:pPr>
        <w:pStyle w:val="ListParagraph"/>
        <w:numPr>
          <w:ilvl w:val="0"/>
          <w:numId w:val="1"/>
        </w:numPr>
        <w:ind w:leftChars="0"/>
      </w:pPr>
      <w:r>
        <w:rPr>
          <w:rFonts w:hint="eastAsia"/>
        </w:rPr>
        <w:t>病患家屬及看護約</w:t>
      </w:r>
      <w:r>
        <w:t>800~1,100</w:t>
      </w:r>
      <w:r>
        <w:rPr>
          <w:rFonts w:hint="eastAsia"/>
        </w:rPr>
        <w:t>人。</w:t>
      </w:r>
    </w:p>
    <w:p w:rsidR="005D1CF8" w:rsidRDefault="005D1CF8" w:rsidP="0087570C">
      <w:pPr>
        <w:pStyle w:val="ListParagraph"/>
        <w:widowControl/>
        <w:numPr>
          <w:ilvl w:val="0"/>
          <w:numId w:val="1"/>
        </w:numPr>
        <w:ind w:leftChars="0"/>
      </w:pPr>
      <w:r>
        <w:rPr>
          <w:rFonts w:hint="eastAsia"/>
        </w:rPr>
        <w:t>附設醫院醫師員工約</w:t>
      </w:r>
      <w:r>
        <w:t>2,400</w:t>
      </w:r>
      <w:r>
        <w:rPr>
          <w:rFonts w:hint="eastAsia"/>
        </w:rPr>
        <w:t>名以上。</w:t>
      </w:r>
    </w:p>
    <w:p w:rsidR="005D1CF8" w:rsidRDefault="005D1CF8" w:rsidP="00273214">
      <w:pPr>
        <w:pStyle w:val="ListParagraph"/>
        <w:widowControl/>
        <w:ind w:leftChars="0"/>
      </w:pPr>
    </w:p>
    <w:p w:rsidR="005D1CF8" w:rsidRDefault="005D1CF8" w:rsidP="00273214">
      <w:pPr>
        <w:pStyle w:val="ListParagraph"/>
        <w:widowControl/>
        <w:ind w:leftChars="0"/>
      </w:pPr>
    </w:p>
    <w:p w:rsidR="005D1CF8" w:rsidRDefault="005D1CF8" w:rsidP="00273214">
      <w:pPr>
        <w:pStyle w:val="ListParagraph"/>
        <w:widowControl/>
        <w:ind w:leftChars="0"/>
      </w:pPr>
    </w:p>
    <w:p w:rsidR="005D1CF8" w:rsidRDefault="005D1CF8" w:rsidP="00273214">
      <w:pPr>
        <w:pStyle w:val="ListParagraph"/>
        <w:widowControl/>
        <w:ind w:leftChars="0"/>
      </w:pPr>
    </w:p>
    <w:p w:rsidR="005D1CF8" w:rsidRDefault="005D1CF8" w:rsidP="00273214">
      <w:pPr>
        <w:pStyle w:val="ListParagraph"/>
        <w:widowControl/>
        <w:ind w:leftChars="0"/>
      </w:pPr>
    </w:p>
    <w:p w:rsidR="005D1CF8" w:rsidRDefault="005D1CF8" w:rsidP="00273214">
      <w:pPr>
        <w:pStyle w:val="ListParagraph"/>
        <w:widowControl/>
        <w:ind w:leftChars="0"/>
      </w:pPr>
    </w:p>
    <w:p w:rsidR="005D1CF8" w:rsidRPr="008F5B34" w:rsidRDefault="005D1CF8" w:rsidP="0087570C">
      <w:pPr>
        <w:widowControl/>
        <w:rPr>
          <w:b/>
        </w:rPr>
      </w:pPr>
      <w:r w:rsidRPr="008F5B34">
        <w:rPr>
          <w:rFonts w:hint="eastAsia"/>
          <w:b/>
        </w:rPr>
        <w:t>四、圖面：</w:t>
      </w:r>
    </w:p>
    <w:p w:rsidR="005D1CF8" w:rsidRDefault="005D1CF8" w:rsidP="0087570C">
      <w:pPr>
        <w:widowControl/>
        <w:rPr>
          <w:noProof/>
        </w:rPr>
      </w:pPr>
      <w:r>
        <w:rPr>
          <w:noProof/>
        </w:rPr>
        <w:pict>
          <v:shape id="圖片 1" o:spid="_x0000_i1025" type="#_x0000_t75" style="width:351.75pt;height:524.25pt;rotation:-90;visibility:visible">
            <v:imagedata r:id="rId8" o:title="" cropbottom="2061f" cropleft="2660f" cropright="5554f"/>
          </v:shape>
        </w:pict>
      </w: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7570C">
      <w:pPr>
        <w:widowControl/>
        <w:rPr>
          <w:noProof/>
        </w:rPr>
      </w:pPr>
    </w:p>
    <w:p w:rsidR="005D1CF8" w:rsidRDefault="005D1CF8" w:rsidP="008B3CCD">
      <w:pPr>
        <w:pStyle w:val="PlainText"/>
        <w:pBdr>
          <w:between w:val="double" w:sz="12" w:space="1" w:color="auto"/>
        </w:pBdr>
        <w:jc w:val="center"/>
        <w:rPr>
          <w:rFonts w:ascii="標楷體" w:eastAsia="標楷體" w:hAnsi="標楷體" w:cs="Arial Unicode MS"/>
          <w:sz w:val="16"/>
        </w:rPr>
      </w:pPr>
      <w:r>
        <w:rPr>
          <w:rFonts w:ascii="標楷體" w:eastAsia="標楷體" w:hAnsi="標楷體" w:cs="Arial Unicode MS" w:hint="eastAsia"/>
          <w:b/>
          <w:sz w:val="28"/>
        </w:rPr>
        <w:t>投　標　廠　商　聲　明　書</w:t>
      </w:r>
    </w:p>
    <w:p w:rsidR="005D1CF8" w:rsidRPr="00F13EDB" w:rsidRDefault="005D1CF8" w:rsidP="008B3CCD">
      <w:pPr>
        <w:textDirection w:val="lrTbV"/>
        <w:rPr>
          <w:rFonts w:ascii="標楷體" w:eastAsia="標楷體" w:hAnsi="標楷體" w:cs="Arial Unicode MS"/>
          <w:spacing w:val="-4"/>
        </w:rPr>
      </w:pPr>
      <w:r w:rsidRPr="00F13EDB">
        <w:rPr>
          <w:rFonts w:ascii="標楷體" w:eastAsia="標楷體" w:hAnsi="標楷體" w:cs="Arial Unicode MS" w:hint="eastAsia"/>
          <w:spacing w:val="-4"/>
        </w:rPr>
        <w:t>本廠商參加中山醫學大學招標採購</w:t>
      </w:r>
      <w:r w:rsidRPr="00F13EDB">
        <w:rPr>
          <w:rFonts w:ascii="標楷體" w:eastAsia="標楷體" w:hAnsi="標楷體" w:hint="eastAsia"/>
        </w:rPr>
        <w:t>【</w:t>
      </w:r>
      <w:r w:rsidRPr="00F13EDB">
        <w:rPr>
          <w:rFonts w:ascii="標楷體" w:eastAsia="標楷體" w:hAnsi="標楷體" w:hint="eastAsia"/>
          <w:b/>
        </w:rPr>
        <w:t>案號</w:t>
      </w:r>
      <w:r w:rsidRPr="00F13EDB">
        <w:rPr>
          <w:rFonts w:ascii="標楷體" w:eastAsia="標楷體" w:hAnsi="標楷體" w:hint="eastAsia"/>
        </w:rPr>
        <w:t>】：</w:t>
      </w:r>
      <w:r w:rsidRPr="00F13EDB">
        <w:rPr>
          <w:rFonts w:ascii="標楷體" w:eastAsia="標楷體" w:hAnsi="標楷體"/>
          <w:b/>
        </w:rPr>
        <w:t>CSMU</w:t>
      </w:r>
      <w:r>
        <w:rPr>
          <w:rFonts w:ascii="標楷體" w:eastAsia="標楷體" w:hAnsi="標楷體"/>
          <w:b/>
        </w:rPr>
        <w:t>A</w:t>
      </w:r>
      <w:r w:rsidRPr="00F13EDB">
        <w:rPr>
          <w:rFonts w:ascii="標楷體" w:eastAsia="標楷體" w:hAnsi="標楷體"/>
          <w:b/>
        </w:rPr>
        <w:t>9900</w:t>
      </w:r>
      <w:r>
        <w:rPr>
          <w:rFonts w:ascii="標楷體" w:eastAsia="標楷體" w:hAnsi="標楷體"/>
          <w:b/>
        </w:rPr>
        <w:t>4</w:t>
      </w:r>
      <w:r w:rsidRPr="00F13EDB">
        <w:rPr>
          <w:rFonts w:ascii="標楷體" w:eastAsia="標楷體" w:hAnsi="標楷體"/>
          <w:b/>
        </w:rPr>
        <w:t xml:space="preserve"> </w:t>
      </w:r>
      <w:r w:rsidRPr="00F13EDB">
        <w:rPr>
          <w:rFonts w:ascii="標楷體" w:eastAsia="標楷體" w:hAnsi="標楷體" w:hint="eastAsia"/>
        </w:rPr>
        <w:t>【</w:t>
      </w:r>
      <w:r w:rsidRPr="00F13EDB">
        <w:rPr>
          <w:rFonts w:ascii="標楷體" w:eastAsia="標楷體" w:hAnsi="標楷體" w:hint="eastAsia"/>
          <w:b/>
        </w:rPr>
        <w:t>案名】</w:t>
      </w:r>
      <w:r w:rsidRPr="00F13EDB">
        <w:rPr>
          <w:rFonts w:ascii="標楷體" w:eastAsia="標楷體" w:hAnsi="標楷體" w:hint="eastAsia"/>
        </w:rPr>
        <w:t>：</w:t>
      </w:r>
      <w:r>
        <w:rPr>
          <w:rFonts w:ascii="標楷體" w:eastAsia="標楷體" w:hAnsi="標楷體" w:hint="eastAsia"/>
        </w:rPr>
        <w:t>中山醫學大學美食街委託經營管理案</w:t>
      </w:r>
      <w:r>
        <w:rPr>
          <w:rFonts w:ascii="標楷體" w:eastAsia="標楷體" w:hAnsi="標楷體"/>
        </w:rPr>
        <w:t xml:space="preserve"> </w:t>
      </w:r>
      <w:r w:rsidRPr="00F13EDB">
        <w:rPr>
          <w:rFonts w:ascii="標楷體" w:eastAsia="標楷體" w:hAnsi="標楷體" w:hint="eastAsia"/>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5D1CF8" w:rsidTr="006C630C">
        <w:tc>
          <w:tcPr>
            <w:tcW w:w="568" w:type="dxa"/>
            <w:tcBorders>
              <w:top w:val="thickThinSmallGap" w:sz="24" w:space="0" w:color="auto"/>
              <w:left w:val="thickThinSmallGap" w:sz="24" w:space="0" w:color="auto"/>
              <w:bottom w:val="nil"/>
            </w:tcBorders>
          </w:tcPr>
          <w:p w:rsidR="005D1CF8" w:rsidRDefault="005D1CF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項次</w:t>
            </w:r>
          </w:p>
        </w:tc>
        <w:tc>
          <w:tcPr>
            <w:tcW w:w="7500" w:type="dxa"/>
            <w:tcBorders>
              <w:top w:val="thickThinSmallGap" w:sz="24" w:space="0" w:color="auto"/>
              <w:bottom w:val="nil"/>
            </w:tcBorders>
          </w:tcPr>
          <w:p w:rsidR="005D1CF8" w:rsidRDefault="005D1CF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聲明事項</w:t>
            </w:r>
          </w:p>
        </w:tc>
        <w:tc>
          <w:tcPr>
            <w:tcW w:w="1080" w:type="dxa"/>
            <w:tcBorders>
              <w:top w:val="thickThinSmallGap" w:sz="24" w:space="0" w:color="auto"/>
              <w:bottom w:val="nil"/>
            </w:tcBorders>
          </w:tcPr>
          <w:p w:rsidR="005D1CF8" w:rsidRDefault="005D1CF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是</w:t>
            </w:r>
            <w:r>
              <w:rPr>
                <w:rFonts w:ascii="標楷體" w:eastAsia="標楷體" w:hAnsi="標楷體" w:cs="Arial Unicode MS"/>
                <w:b/>
              </w:rPr>
              <w:t>(</w:t>
            </w:r>
            <w:r>
              <w:rPr>
                <w:rFonts w:ascii="標楷體" w:eastAsia="標楷體" w:hAnsi="標楷體" w:cs="Arial Unicode MS" w:hint="eastAsia"/>
                <w:b/>
              </w:rPr>
              <w:t>打Ｖ</w:t>
            </w:r>
            <w:r>
              <w:rPr>
                <w:rFonts w:ascii="標楷體" w:eastAsia="標楷體" w:hAnsi="標楷體" w:cs="Arial Unicode MS"/>
                <w:b/>
              </w:rPr>
              <w:t>)</w:t>
            </w:r>
          </w:p>
        </w:tc>
        <w:tc>
          <w:tcPr>
            <w:tcW w:w="1080" w:type="dxa"/>
            <w:tcBorders>
              <w:top w:val="thickThinSmallGap" w:sz="24" w:space="0" w:color="auto"/>
              <w:bottom w:val="nil"/>
              <w:right w:val="thinThickSmallGap" w:sz="24" w:space="0" w:color="auto"/>
            </w:tcBorders>
          </w:tcPr>
          <w:p w:rsidR="005D1CF8" w:rsidRDefault="005D1CF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否</w:t>
            </w:r>
            <w:r>
              <w:rPr>
                <w:rFonts w:ascii="標楷體" w:eastAsia="標楷體" w:hAnsi="標楷體" w:cs="Arial Unicode MS"/>
                <w:b/>
              </w:rPr>
              <w:t>(</w:t>
            </w:r>
            <w:r>
              <w:rPr>
                <w:rFonts w:ascii="標楷體" w:eastAsia="標楷體" w:hAnsi="標楷體" w:cs="Arial Unicode MS" w:hint="eastAsia"/>
                <w:b/>
              </w:rPr>
              <w:t>打Ｖ</w:t>
            </w:r>
            <w:r>
              <w:rPr>
                <w:rFonts w:ascii="標楷體" w:eastAsia="標楷體" w:hAnsi="標楷體" w:cs="Arial Unicode MS"/>
                <w:b/>
              </w:rPr>
              <w:t>)</w:t>
            </w:r>
          </w:p>
        </w:tc>
      </w:tr>
      <w:tr w:rsidR="005D1CF8" w:rsidTr="006C630C">
        <w:tc>
          <w:tcPr>
            <w:tcW w:w="568" w:type="dxa"/>
            <w:tcBorders>
              <w:left w:val="thickThinSmallGap" w:sz="24" w:space="0" w:color="auto"/>
              <w:bottom w:val="nil"/>
            </w:tcBorders>
          </w:tcPr>
          <w:p w:rsidR="005D1CF8" w:rsidRDefault="005D1CF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一</w:t>
            </w:r>
          </w:p>
        </w:tc>
        <w:tc>
          <w:tcPr>
            <w:tcW w:w="7500" w:type="dxa"/>
            <w:tcBorders>
              <w:bottom w:val="nil"/>
            </w:tcBorders>
          </w:tcPr>
          <w:p w:rsidR="005D1CF8" w:rsidRDefault="005D1CF8" w:rsidP="006C630C">
            <w:pPr>
              <w:pStyle w:val="PlainText"/>
              <w:spacing w:line="34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bottom w:val="nil"/>
            </w:tcBorders>
          </w:tcPr>
          <w:p w:rsidR="005D1CF8" w:rsidRDefault="005D1CF8" w:rsidP="006C630C">
            <w:pPr>
              <w:pStyle w:val="PlainText"/>
              <w:spacing w:line="340" w:lineRule="exact"/>
              <w:jc w:val="both"/>
              <w:rPr>
                <w:rFonts w:ascii="標楷體" w:eastAsia="標楷體" w:hAnsi="標楷體" w:cs="Arial Unicode MS"/>
                <w:sz w:val="20"/>
              </w:rPr>
            </w:pPr>
          </w:p>
        </w:tc>
        <w:tc>
          <w:tcPr>
            <w:tcW w:w="1080" w:type="dxa"/>
            <w:tcBorders>
              <w:bottom w:val="nil"/>
              <w:right w:val="thinThickSmallGap" w:sz="24" w:space="0" w:color="auto"/>
            </w:tcBorders>
          </w:tcPr>
          <w:p w:rsidR="005D1CF8" w:rsidRDefault="005D1CF8" w:rsidP="006C630C">
            <w:pPr>
              <w:pStyle w:val="PlainText"/>
              <w:spacing w:line="340" w:lineRule="exact"/>
              <w:jc w:val="both"/>
              <w:rPr>
                <w:rFonts w:ascii="標楷體" w:eastAsia="標楷體" w:hAnsi="標楷體" w:cs="Arial Unicode MS"/>
                <w:sz w:val="20"/>
              </w:rPr>
            </w:pPr>
          </w:p>
        </w:tc>
      </w:tr>
      <w:tr w:rsidR="005D1CF8" w:rsidTr="006C630C">
        <w:tc>
          <w:tcPr>
            <w:tcW w:w="568" w:type="dxa"/>
            <w:tcBorders>
              <w:top w:val="single" w:sz="4" w:space="0" w:color="auto"/>
              <w:left w:val="thickThinSmallGap" w:sz="24" w:space="0" w:color="auto"/>
              <w:bottom w:val="single" w:sz="4" w:space="0" w:color="auto"/>
            </w:tcBorders>
          </w:tcPr>
          <w:p w:rsidR="005D1CF8" w:rsidRDefault="005D1CF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二</w:t>
            </w:r>
          </w:p>
        </w:tc>
        <w:tc>
          <w:tcPr>
            <w:tcW w:w="7500" w:type="dxa"/>
            <w:tcBorders>
              <w:top w:val="single" w:sz="4" w:space="0" w:color="auto"/>
              <w:bottom w:val="single" w:sz="4" w:space="0" w:color="auto"/>
            </w:tcBorders>
          </w:tcPr>
          <w:p w:rsidR="005D1CF8" w:rsidRDefault="005D1CF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w:t>
            </w:r>
            <w:r>
              <w:rPr>
                <w:rFonts w:ascii="標楷體" w:eastAsia="標楷體" w:hAnsi="標楷體" w:cs="Arial Unicode MS"/>
                <w:sz w:val="20"/>
              </w:rPr>
              <w:t>33</w:t>
            </w:r>
            <w:r>
              <w:rPr>
                <w:rFonts w:ascii="標楷體" w:eastAsia="標楷體" w:hAnsi="標楷體" w:cs="Arial Unicode MS" w:hint="eastAsia"/>
                <w:sz w:val="20"/>
              </w:rPr>
              <w:t>條之情形。</w:t>
            </w:r>
          </w:p>
        </w:tc>
        <w:tc>
          <w:tcPr>
            <w:tcW w:w="1080" w:type="dxa"/>
            <w:tcBorders>
              <w:top w:val="single" w:sz="4" w:space="0" w:color="auto"/>
              <w:bottom w:val="single" w:sz="4" w:space="0" w:color="auto"/>
            </w:tcBorders>
          </w:tcPr>
          <w:p w:rsidR="005D1CF8" w:rsidRDefault="005D1CF8" w:rsidP="006C630C">
            <w:pPr>
              <w:pStyle w:val="PlainText"/>
              <w:spacing w:line="34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5D1CF8" w:rsidRDefault="005D1CF8" w:rsidP="006C630C">
            <w:pPr>
              <w:pStyle w:val="PlainText"/>
              <w:spacing w:line="340" w:lineRule="exact"/>
              <w:jc w:val="both"/>
              <w:rPr>
                <w:rFonts w:ascii="標楷體" w:eastAsia="標楷體" w:hAnsi="標楷體" w:cs="Arial Unicode MS"/>
                <w:sz w:val="20"/>
              </w:rPr>
            </w:pPr>
          </w:p>
        </w:tc>
      </w:tr>
      <w:tr w:rsidR="005D1CF8" w:rsidTr="006C630C">
        <w:tc>
          <w:tcPr>
            <w:tcW w:w="568" w:type="dxa"/>
            <w:tcBorders>
              <w:top w:val="nil"/>
            </w:tcBorders>
          </w:tcPr>
          <w:p w:rsidR="005D1CF8" w:rsidRDefault="005D1CF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三</w:t>
            </w:r>
          </w:p>
        </w:tc>
        <w:tc>
          <w:tcPr>
            <w:tcW w:w="7500" w:type="dxa"/>
            <w:tcBorders>
              <w:top w:val="nil"/>
            </w:tcBorders>
          </w:tcPr>
          <w:p w:rsidR="005D1CF8" w:rsidRDefault="005D1CF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w:t>
            </w:r>
            <w:r>
              <w:rPr>
                <w:rFonts w:ascii="標楷體" w:eastAsia="標楷體" w:hAnsi="標楷體" w:cs="Arial Unicode MS"/>
                <w:sz w:val="20"/>
              </w:rPr>
              <w:t>15</w:t>
            </w:r>
            <w:r>
              <w:rPr>
                <w:rFonts w:ascii="標楷體" w:eastAsia="標楷體" w:hAnsi="標楷體" w:cs="Arial Unicode MS" w:hint="eastAsia"/>
                <w:sz w:val="20"/>
              </w:rPr>
              <w:t>條第</w:t>
            </w:r>
            <w:r>
              <w:rPr>
                <w:rFonts w:ascii="標楷體" w:eastAsia="標楷體" w:hAnsi="標楷體" w:cs="Arial Unicode MS"/>
                <w:sz w:val="20"/>
              </w:rPr>
              <w:t>4</w:t>
            </w:r>
            <w:r>
              <w:rPr>
                <w:rFonts w:ascii="標楷體" w:eastAsia="標楷體" w:hAnsi="標楷體" w:cs="Arial Unicode MS" w:hint="eastAsia"/>
                <w:sz w:val="20"/>
              </w:rPr>
              <w:t>項規定之涉及本人、配偶、三親等以內血親或姻親，或同財共居親屬之利益之情形。</w:t>
            </w:r>
          </w:p>
        </w:tc>
        <w:tc>
          <w:tcPr>
            <w:tcW w:w="1080" w:type="dxa"/>
            <w:tcBorders>
              <w:top w:val="nil"/>
            </w:tcBorders>
          </w:tcPr>
          <w:p w:rsidR="005D1CF8" w:rsidRDefault="005D1CF8" w:rsidP="006C630C">
            <w:pPr>
              <w:pStyle w:val="PlainText"/>
              <w:spacing w:line="340" w:lineRule="exact"/>
              <w:jc w:val="both"/>
              <w:rPr>
                <w:rFonts w:ascii="標楷體" w:eastAsia="標楷體" w:hAnsi="標楷體" w:cs="Arial Unicode MS"/>
                <w:sz w:val="20"/>
              </w:rPr>
            </w:pPr>
          </w:p>
        </w:tc>
        <w:tc>
          <w:tcPr>
            <w:tcW w:w="1080" w:type="dxa"/>
            <w:tcBorders>
              <w:top w:val="nil"/>
            </w:tcBorders>
          </w:tcPr>
          <w:p w:rsidR="005D1CF8" w:rsidRDefault="005D1CF8" w:rsidP="006C630C">
            <w:pPr>
              <w:pStyle w:val="PlainText"/>
              <w:spacing w:line="340" w:lineRule="exact"/>
              <w:jc w:val="both"/>
              <w:rPr>
                <w:rFonts w:ascii="標楷體" w:eastAsia="標楷體" w:hAnsi="標楷體" w:cs="Arial Unicode MS"/>
                <w:sz w:val="20"/>
              </w:rPr>
            </w:pPr>
          </w:p>
        </w:tc>
      </w:tr>
      <w:tr w:rsidR="005D1CF8" w:rsidTr="006C630C">
        <w:tc>
          <w:tcPr>
            <w:tcW w:w="568" w:type="dxa"/>
            <w:tcBorders>
              <w:top w:val="nil"/>
            </w:tcBorders>
          </w:tcPr>
          <w:p w:rsidR="005D1CF8" w:rsidRDefault="005D1CF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四</w:t>
            </w:r>
          </w:p>
        </w:tc>
        <w:tc>
          <w:tcPr>
            <w:tcW w:w="7500" w:type="dxa"/>
            <w:tcBorders>
              <w:top w:val="nil"/>
            </w:tcBorders>
          </w:tcPr>
          <w:p w:rsidR="005D1CF8" w:rsidRDefault="005D1CF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本廠商是採購法第</w:t>
            </w:r>
            <w:r>
              <w:rPr>
                <w:rFonts w:ascii="標楷體" w:eastAsia="標楷體" w:hAnsi="標楷體" w:cs="Arial Unicode MS"/>
                <w:sz w:val="20"/>
              </w:rPr>
              <w:t>38</w:t>
            </w:r>
            <w:r>
              <w:rPr>
                <w:rFonts w:ascii="標楷體" w:eastAsia="標楷體" w:hAnsi="標楷體" w:cs="Arial Unicode MS" w:hint="eastAsia"/>
                <w:sz w:val="20"/>
              </w:rPr>
              <w:t>條規定之政黨或與政黨具關係企業關係之廠商。</w:t>
            </w:r>
          </w:p>
        </w:tc>
        <w:tc>
          <w:tcPr>
            <w:tcW w:w="1080" w:type="dxa"/>
            <w:tcBorders>
              <w:top w:val="nil"/>
            </w:tcBorders>
          </w:tcPr>
          <w:p w:rsidR="005D1CF8" w:rsidRDefault="005D1CF8" w:rsidP="006C630C">
            <w:pPr>
              <w:pStyle w:val="PlainText"/>
              <w:spacing w:line="340" w:lineRule="exact"/>
              <w:jc w:val="both"/>
              <w:rPr>
                <w:rFonts w:ascii="標楷體" w:eastAsia="標楷體" w:hAnsi="標楷體" w:cs="Arial Unicode MS"/>
                <w:sz w:val="20"/>
              </w:rPr>
            </w:pPr>
          </w:p>
        </w:tc>
        <w:tc>
          <w:tcPr>
            <w:tcW w:w="1080" w:type="dxa"/>
            <w:tcBorders>
              <w:top w:val="nil"/>
            </w:tcBorders>
          </w:tcPr>
          <w:p w:rsidR="005D1CF8" w:rsidRDefault="005D1CF8" w:rsidP="006C630C">
            <w:pPr>
              <w:pStyle w:val="PlainText"/>
              <w:spacing w:line="340" w:lineRule="exact"/>
              <w:jc w:val="both"/>
              <w:rPr>
                <w:rFonts w:ascii="標楷體" w:eastAsia="標楷體" w:hAnsi="標楷體" w:cs="Arial Unicode MS"/>
                <w:sz w:val="20"/>
              </w:rPr>
            </w:pPr>
          </w:p>
        </w:tc>
      </w:tr>
      <w:tr w:rsidR="005D1CF8" w:rsidTr="006C630C">
        <w:tc>
          <w:tcPr>
            <w:tcW w:w="568" w:type="dxa"/>
          </w:tcPr>
          <w:p w:rsidR="005D1CF8" w:rsidRDefault="005D1CF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五</w:t>
            </w:r>
          </w:p>
        </w:tc>
        <w:tc>
          <w:tcPr>
            <w:tcW w:w="7500" w:type="dxa"/>
          </w:tcPr>
          <w:p w:rsidR="005D1CF8" w:rsidRDefault="005D1CF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w:t>
            </w:r>
            <w:r>
              <w:rPr>
                <w:rFonts w:ascii="標楷體" w:eastAsia="標楷體" w:hAnsi="標楷體" w:cs="Arial Unicode MS"/>
                <w:sz w:val="20"/>
              </w:rPr>
              <w:t>39</w:t>
            </w:r>
            <w:r>
              <w:rPr>
                <w:rFonts w:ascii="標楷體" w:eastAsia="標楷體" w:hAnsi="標楷體" w:cs="Arial Unicode MS" w:hint="eastAsia"/>
                <w:sz w:val="20"/>
              </w:rPr>
              <w:t>條第</w:t>
            </w:r>
            <w:r>
              <w:rPr>
                <w:rFonts w:ascii="標楷體" w:eastAsia="標楷體" w:hAnsi="標楷體" w:cs="Arial Unicode MS"/>
                <w:sz w:val="20"/>
              </w:rPr>
              <w:t>2</w:t>
            </w:r>
            <w:r>
              <w:rPr>
                <w:rFonts w:ascii="標楷體" w:eastAsia="標楷體" w:hAnsi="標楷體" w:cs="Arial Unicode MS" w:hint="eastAsia"/>
                <w:sz w:val="20"/>
              </w:rPr>
              <w:t>項所稱同時為規劃、設計、施工或供應廠商之負責人或合夥人。</w:t>
            </w:r>
          </w:p>
        </w:tc>
        <w:tc>
          <w:tcPr>
            <w:tcW w:w="1080" w:type="dxa"/>
          </w:tcPr>
          <w:p w:rsidR="005D1CF8" w:rsidRDefault="005D1CF8" w:rsidP="006C630C">
            <w:pPr>
              <w:pStyle w:val="PlainText"/>
              <w:spacing w:line="340" w:lineRule="exact"/>
              <w:jc w:val="both"/>
              <w:rPr>
                <w:rFonts w:ascii="標楷體" w:eastAsia="標楷體" w:hAnsi="標楷體" w:cs="Arial Unicode MS"/>
                <w:sz w:val="20"/>
              </w:rPr>
            </w:pPr>
          </w:p>
        </w:tc>
        <w:tc>
          <w:tcPr>
            <w:tcW w:w="1080" w:type="dxa"/>
          </w:tcPr>
          <w:p w:rsidR="005D1CF8" w:rsidRDefault="005D1CF8" w:rsidP="006C630C">
            <w:pPr>
              <w:pStyle w:val="PlainText"/>
              <w:spacing w:line="340" w:lineRule="exact"/>
              <w:jc w:val="both"/>
              <w:rPr>
                <w:rFonts w:ascii="標楷體" w:eastAsia="標楷體" w:hAnsi="標楷體" w:cs="Arial Unicode MS"/>
                <w:sz w:val="20"/>
              </w:rPr>
            </w:pPr>
          </w:p>
        </w:tc>
      </w:tr>
      <w:tr w:rsidR="005D1CF8" w:rsidTr="006C630C">
        <w:tc>
          <w:tcPr>
            <w:tcW w:w="568" w:type="dxa"/>
          </w:tcPr>
          <w:p w:rsidR="005D1CF8" w:rsidRDefault="005D1CF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六</w:t>
            </w:r>
          </w:p>
        </w:tc>
        <w:tc>
          <w:tcPr>
            <w:tcW w:w="7500" w:type="dxa"/>
          </w:tcPr>
          <w:p w:rsidR="005D1CF8" w:rsidRDefault="005D1CF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本廠商是採購法第</w:t>
            </w:r>
            <w:r>
              <w:rPr>
                <w:rFonts w:ascii="標楷體" w:eastAsia="標楷體" w:hAnsi="標楷體" w:cs="Arial Unicode MS"/>
                <w:sz w:val="20"/>
              </w:rPr>
              <w:t>39</w:t>
            </w:r>
            <w:r>
              <w:rPr>
                <w:rFonts w:ascii="標楷體" w:eastAsia="標楷體" w:hAnsi="標楷體" w:cs="Arial Unicode MS" w:hint="eastAsia"/>
                <w:sz w:val="20"/>
              </w:rPr>
              <w:t>條第</w:t>
            </w:r>
            <w:r>
              <w:rPr>
                <w:rFonts w:ascii="標楷體" w:eastAsia="標楷體" w:hAnsi="標楷體" w:cs="Arial Unicode MS"/>
                <w:sz w:val="20"/>
              </w:rPr>
              <w:t>3</w:t>
            </w:r>
            <w:r>
              <w:rPr>
                <w:rFonts w:ascii="標楷體" w:eastAsia="標楷體" w:hAnsi="標楷體" w:cs="Arial Unicode MS" w:hint="eastAsia"/>
                <w:sz w:val="20"/>
              </w:rPr>
              <w:t>項所稱與規劃、設計、施工或供應廠商同時為關係企業或同一其他廠商之關係企業。</w:t>
            </w:r>
          </w:p>
        </w:tc>
        <w:tc>
          <w:tcPr>
            <w:tcW w:w="1080" w:type="dxa"/>
          </w:tcPr>
          <w:p w:rsidR="005D1CF8" w:rsidRDefault="005D1CF8" w:rsidP="006C630C">
            <w:pPr>
              <w:pStyle w:val="PlainText"/>
              <w:spacing w:line="340" w:lineRule="exact"/>
              <w:jc w:val="both"/>
              <w:rPr>
                <w:rFonts w:ascii="標楷體" w:eastAsia="標楷體" w:hAnsi="標楷體" w:cs="Arial Unicode MS"/>
                <w:sz w:val="20"/>
              </w:rPr>
            </w:pPr>
          </w:p>
        </w:tc>
        <w:tc>
          <w:tcPr>
            <w:tcW w:w="1080" w:type="dxa"/>
          </w:tcPr>
          <w:p w:rsidR="005D1CF8" w:rsidRDefault="005D1CF8" w:rsidP="006C630C">
            <w:pPr>
              <w:pStyle w:val="PlainText"/>
              <w:spacing w:line="340" w:lineRule="exact"/>
              <w:jc w:val="both"/>
              <w:rPr>
                <w:rFonts w:ascii="標楷體" w:eastAsia="標楷體" w:hAnsi="標楷體" w:cs="Arial Unicode MS"/>
                <w:sz w:val="20"/>
              </w:rPr>
            </w:pPr>
          </w:p>
        </w:tc>
      </w:tr>
      <w:tr w:rsidR="005D1CF8" w:rsidTr="006C630C">
        <w:tc>
          <w:tcPr>
            <w:tcW w:w="568" w:type="dxa"/>
          </w:tcPr>
          <w:p w:rsidR="005D1CF8" w:rsidRDefault="005D1CF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七</w:t>
            </w:r>
          </w:p>
        </w:tc>
        <w:tc>
          <w:tcPr>
            <w:tcW w:w="7500" w:type="dxa"/>
          </w:tcPr>
          <w:p w:rsidR="005D1CF8" w:rsidRDefault="005D1CF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w:t>
            </w:r>
            <w:r>
              <w:rPr>
                <w:rFonts w:ascii="標楷體" w:eastAsia="標楷體" w:hAnsi="標楷體" w:cs="Arial Unicode MS"/>
                <w:sz w:val="20"/>
              </w:rPr>
              <w:t>3</w:t>
            </w:r>
            <w:r>
              <w:rPr>
                <w:rFonts w:ascii="標楷體" w:eastAsia="標楷體" w:hAnsi="標楷體" w:cs="Arial Unicode MS" w:hint="eastAsia"/>
                <w:sz w:val="20"/>
              </w:rPr>
              <w:t>家之情形，本廠商之得標價款會有採購法第</w:t>
            </w:r>
            <w:r>
              <w:rPr>
                <w:rFonts w:ascii="標楷體" w:eastAsia="標楷體" w:hAnsi="標楷體" w:cs="Arial Unicode MS"/>
                <w:sz w:val="20"/>
              </w:rPr>
              <w:t>59</w:t>
            </w:r>
            <w:r>
              <w:rPr>
                <w:rFonts w:ascii="標楷體" w:eastAsia="標楷體" w:hAnsi="標楷體" w:cs="Arial Unicode MS" w:hint="eastAsia"/>
                <w:sz w:val="20"/>
              </w:rPr>
              <w:t>條第</w:t>
            </w:r>
            <w:r>
              <w:rPr>
                <w:rFonts w:ascii="標楷體" w:eastAsia="標楷體" w:hAnsi="標楷體" w:cs="Arial Unicode MS"/>
                <w:sz w:val="20"/>
              </w:rPr>
              <w:t>1</w:t>
            </w:r>
            <w:r>
              <w:rPr>
                <w:rFonts w:ascii="標楷體" w:eastAsia="標楷體" w:hAnsi="標楷體" w:cs="Arial Unicode MS" w:hint="eastAsia"/>
                <w:sz w:val="20"/>
              </w:rPr>
              <w:t>項所稱高於本廠商於同樣市場條件之相同工程、財物或勞務之最低價格之情形。</w:t>
            </w:r>
          </w:p>
        </w:tc>
        <w:tc>
          <w:tcPr>
            <w:tcW w:w="1080" w:type="dxa"/>
          </w:tcPr>
          <w:p w:rsidR="005D1CF8" w:rsidRDefault="005D1CF8" w:rsidP="006C630C">
            <w:pPr>
              <w:pStyle w:val="PlainText"/>
              <w:spacing w:line="340" w:lineRule="exact"/>
              <w:jc w:val="both"/>
              <w:rPr>
                <w:rFonts w:ascii="標楷體" w:eastAsia="標楷體" w:hAnsi="標楷體" w:cs="Arial Unicode MS"/>
                <w:sz w:val="20"/>
              </w:rPr>
            </w:pPr>
          </w:p>
        </w:tc>
        <w:tc>
          <w:tcPr>
            <w:tcW w:w="1080" w:type="dxa"/>
          </w:tcPr>
          <w:p w:rsidR="005D1CF8" w:rsidRDefault="005D1CF8" w:rsidP="006C630C">
            <w:pPr>
              <w:pStyle w:val="PlainText"/>
              <w:spacing w:line="340" w:lineRule="exact"/>
              <w:jc w:val="both"/>
              <w:rPr>
                <w:rFonts w:ascii="標楷體" w:eastAsia="標楷體" w:hAnsi="標楷體" w:cs="Arial Unicode MS"/>
                <w:sz w:val="20"/>
              </w:rPr>
            </w:pPr>
          </w:p>
        </w:tc>
      </w:tr>
      <w:tr w:rsidR="005D1CF8" w:rsidTr="006C630C">
        <w:tc>
          <w:tcPr>
            <w:tcW w:w="568" w:type="dxa"/>
          </w:tcPr>
          <w:p w:rsidR="005D1CF8" w:rsidRDefault="005D1CF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八</w:t>
            </w:r>
          </w:p>
        </w:tc>
        <w:tc>
          <w:tcPr>
            <w:tcW w:w="7500" w:type="dxa"/>
          </w:tcPr>
          <w:p w:rsidR="005D1CF8" w:rsidRDefault="005D1CF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w:t>
            </w:r>
            <w:r>
              <w:rPr>
                <w:rFonts w:ascii="標楷體" w:eastAsia="標楷體" w:hAnsi="標楷體" w:cs="Arial Unicode MS"/>
                <w:sz w:val="20"/>
              </w:rPr>
              <w:t>59</w:t>
            </w:r>
            <w:r>
              <w:rPr>
                <w:rFonts w:ascii="標楷體" w:eastAsia="標楷體" w:hAnsi="標楷體" w:cs="Arial Unicode MS" w:hint="eastAsia"/>
                <w:sz w:val="20"/>
              </w:rPr>
              <w:t>條第</w:t>
            </w:r>
            <w:r>
              <w:rPr>
                <w:rFonts w:ascii="標楷體" w:eastAsia="標楷體" w:hAnsi="標楷體" w:cs="Arial Unicode MS"/>
                <w:sz w:val="20"/>
              </w:rPr>
              <w:t>2</w:t>
            </w:r>
            <w:r>
              <w:rPr>
                <w:rFonts w:ascii="標楷體" w:eastAsia="標楷體" w:hAnsi="標楷體" w:cs="Arial Unicode MS" w:hint="eastAsia"/>
                <w:sz w:val="20"/>
              </w:rPr>
              <w:t>項所稱支付他人佣金、比例金、仲介費、後謝金或其他利益為條件，促成採購契約之簽訂之情形。</w:t>
            </w:r>
          </w:p>
        </w:tc>
        <w:tc>
          <w:tcPr>
            <w:tcW w:w="1080" w:type="dxa"/>
          </w:tcPr>
          <w:p w:rsidR="005D1CF8" w:rsidRDefault="005D1CF8" w:rsidP="006C630C">
            <w:pPr>
              <w:pStyle w:val="PlainText"/>
              <w:spacing w:line="340" w:lineRule="exact"/>
              <w:jc w:val="both"/>
              <w:rPr>
                <w:rFonts w:ascii="標楷體" w:eastAsia="標楷體" w:hAnsi="標楷體" w:cs="Arial Unicode MS"/>
                <w:sz w:val="20"/>
              </w:rPr>
            </w:pPr>
          </w:p>
        </w:tc>
        <w:tc>
          <w:tcPr>
            <w:tcW w:w="1080" w:type="dxa"/>
          </w:tcPr>
          <w:p w:rsidR="005D1CF8" w:rsidRDefault="005D1CF8" w:rsidP="006C630C">
            <w:pPr>
              <w:pStyle w:val="PlainText"/>
              <w:spacing w:line="340" w:lineRule="exact"/>
              <w:jc w:val="both"/>
              <w:rPr>
                <w:rFonts w:ascii="標楷體" w:eastAsia="標楷體" w:hAnsi="標楷體" w:cs="Arial Unicode MS"/>
                <w:sz w:val="20"/>
              </w:rPr>
            </w:pPr>
          </w:p>
        </w:tc>
      </w:tr>
      <w:tr w:rsidR="005D1CF8" w:rsidTr="006C630C">
        <w:tc>
          <w:tcPr>
            <w:tcW w:w="568" w:type="dxa"/>
            <w:tcBorders>
              <w:bottom w:val="thickThinSmallGap" w:sz="24" w:space="0" w:color="auto"/>
            </w:tcBorders>
          </w:tcPr>
          <w:p w:rsidR="005D1CF8" w:rsidRDefault="005D1CF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Borders>
              <w:bottom w:val="thickThinSmallGap" w:sz="24" w:space="0" w:color="auto"/>
            </w:tcBorders>
          </w:tcPr>
          <w:p w:rsidR="005D1CF8" w:rsidRDefault="005D1CF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本廠商或分包廠商是採購法第</w:t>
            </w:r>
            <w:r>
              <w:rPr>
                <w:rFonts w:ascii="標楷體" w:eastAsia="標楷體" w:hAnsi="標楷體" w:cs="Arial Unicode MS"/>
                <w:sz w:val="20"/>
              </w:rPr>
              <w:t>103</w:t>
            </w:r>
            <w:r>
              <w:rPr>
                <w:rFonts w:ascii="標楷體" w:eastAsia="標楷體" w:hAnsi="標楷體" w:cs="Arial Unicode MS" w:hint="eastAsia"/>
                <w:sz w:val="20"/>
              </w:rPr>
              <w:t>條第</w:t>
            </w:r>
            <w:r>
              <w:rPr>
                <w:rFonts w:ascii="標楷體" w:eastAsia="標楷體" w:hAnsi="標楷體" w:cs="Arial Unicode MS"/>
                <w:sz w:val="20"/>
              </w:rPr>
              <w:t>1</w:t>
            </w:r>
            <w:r>
              <w:rPr>
                <w:rFonts w:ascii="標楷體" w:eastAsia="標楷體" w:hAnsi="標楷體" w:cs="Arial Unicode MS" w:hint="eastAsia"/>
                <w:sz w:val="20"/>
              </w:rPr>
              <w:t>項及採購法施行細則第</w:t>
            </w:r>
            <w:r>
              <w:rPr>
                <w:rFonts w:ascii="標楷體" w:eastAsia="標楷體" w:hAnsi="標楷體" w:cs="Arial Unicode MS"/>
                <w:sz w:val="20"/>
              </w:rPr>
              <w:t>38</w:t>
            </w:r>
            <w:r>
              <w:rPr>
                <w:rFonts w:ascii="標楷體" w:eastAsia="標楷體" w:hAnsi="標楷體" w:cs="Arial Unicode MS" w:hint="eastAsia"/>
                <w:sz w:val="20"/>
              </w:rPr>
              <w:t>條第</w:t>
            </w:r>
            <w:r>
              <w:rPr>
                <w:rFonts w:ascii="標楷體" w:eastAsia="標楷體" w:hAnsi="標楷體" w:cs="Arial Unicode MS"/>
                <w:sz w:val="20"/>
              </w:rPr>
              <w:t>1</w:t>
            </w:r>
            <w:r>
              <w:rPr>
                <w:rFonts w:ascii="標楷體" w:eastAsia="標楷體" w:hAnsi="標楷體" w:cs="Arial Unicode MS" w:hint="eastAsia"/>
                <w:sz w:val="20"/>
              </w:rPr>
              <w:t>項所規定之不得參加投標或作為決標對象或分包廠商之廠商。</w:t>
            </w:r>
          </w:p>
        </w:tc>
        <w:tc>
          <w:tcPr>
            <w:tcW w:w="1080" w:type="dxa"/>
            <w:tcBorders>
              <w:bottom w:val="thickThinSmallGap" w:sz="24" w:space="0" w:color="auto"/>
            </w:tcBorders>
          </w:tcPr>
          <w:p w:rsidR="005D1CF8" w:rsidRDefault="005D1CF8" w:rsidP="006C630C">
            <w:pPr>
              <w:pStyle w:val="PlainText"/>
              <w:spacing w:line="340" w:lineRule="exact"/>
              <w:jc w:val="both"/>
              <w:rPr>
                <w:rFonts w:ascii="標楷體" w:eastAsia="標楷體" w:hAnsi="標楷體" w:cs="Arial Unicode MS"/>
                <w:sz w:val="20"/>
              </w:rPr>
            </w:pPr>
          </w:p>
        </w:tc>
        <w:tc>
          <w:tcPr>
            <w:tcW w:w="1080" w:type="dxa"/>
            <w:tcBorders>
              <w:bottom w:val="thickThinSmallGap" w:sz="24" w:space="0" w:color="auto"/>
            </w:tcBorders>
          </w:tcPr>
          <w:p w:rsidR="005D1CF8" w:rsidRDefault="005D1CF8" w:rsidP="006C630C">
            <w:pPr>
              <w:pStyle w:val="PlainText"/>
              <w:spacing w:line="340" w:lineRule="exact"/>
              <w:jc w:val="both"/>
              <w:rPr>
                <w:rFonts w:ascii="標楷體" w:eastAsia="標楷體" w:hAnsi="標楷體" w:cs="Arial Unicode MS"/>
                <w:sz w:val="20"/>
              </w:rPr>
            </w:pPr>
          </w:p>
        </w:tc>
      </w:tr>
    </w:tbl>
    <w:p w:rsidR="005D1CF8" w:rsidRDefault="005D1CF8" w:rsidP="008B3CCD">
      <w:pPr>
        <w:pStyle w:val="PlainText"/>
        <w:snapToGrid w:val="0"/>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5D1CF8" w:rsidTr="006C630C">
        <w:tc>
          <w:tcPr>
            <w:tcW w:w="568" w:type="dxa"/>
            <w:tcBorders>
              <w:top w:val="thickThinSmallGap" w:sz="24" w:space="0" w:color="auto"/>
            </w:tcBorders>
          </w:tcPr>
          <w:p w:rsidR="005D1CF8" w:rsidRDefault="005D1CF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十</w:t>
            </w:r>
          </w:p>
        </w:tc>
        <w:tc>
          <w:tcPr>
            <w:tcW w:w="7500" w:type="dxa"/>
            <w:tcBorders>
              <w:top w:val="thickThinSmallGap" w:sz="24" w:space="0" w:color="auto"/>
            </w:tcBorders>
          </w:tcPr>
          <w:p w:rsidR="005D1CF8" w:rsidRDefault="005D1CF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本廠商是依法辦理公司或商業登記且合於中小企業發展條例關於中小企業認定規定之中小企業。</w:t>
            </w:r>
          </w:p>
          <w:p w:rsidR="005D1CF8" w:rsidRDefault="005D1CF8" w:rsidP="006C630C">
            <w:pPr>
              <w:pStyle w:val="PlainText"/>
              <w:spacing w:line="340" w:lineRule="exact"/>
              <w:jc w:val="both"/>
              <w:rPr>
                <w:rFonts w:ascii="標楷體" w:eastAsia="標楷體" w:hAnsi="標楷體" w:cs="Arial Unicode MS"/>
                <w:spacing w:val="-6"/>
                <w:sz w:val="20"/>
              </w:rPr>
            </w:pPr>
            <w:r>
              <w:rPr>
                <w:rFonts w:ascii="標楷體" w:eastAsia="標楷體" w:hAnsi="標楷體" w:cs="Arial Unicode MS"/>
                <w:spacing w:val="-6"/>
                <w:sz w:val="20"/>
              </w:rPr>
              <w:t>(</w:t>
            </w:r>
            <w:r>
              <w:rPr>
                <w:rFonts w:ascii="標楷體" w:eastAsia="標楷體" w:hAnsi="標楷體" w:cs="Arial Unicode MS" w:hint="eastAsia"/>
                <w:spacing w:val="-6"/>
                <w:sz w:val="20"/>
              </w:rPr>
              <w:t>答「否」者，請於下列空格填寫得標後預計分包予中小企業之項目及金額，可自備附件填寫</w:t>
            </w:r>
            <w:r>
              <w:rPr>
                <w:rFonts w:ascii="標楷體" w:eastAsia="標楷體" w:hAnsi="標楷體" w:cs="Arial Unicode MS"/>
                <w:spacing w:val="-6"/>
                <w:sz w:val="20"/>
              </w:rPr>
              <w:t>)</w:t>
            </w:r>
          </w:p>
          <w:p w:rsidR="005D1CF8" w:rsidRDefault="005D1CF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項目╴╴╴╴╴╴╴╴╴╴╴╴╴╴╴</w:t>
            </w:r>
            <w:r>
              <w:rPr>
                <w:rFonts w:ascii="標楷體" w:eastAsia="標楷體" w:hAnsi="標楷體" w:cs="Arial Unicode MS"/>
              </w:rPr>
              <w:t xml:space="preserve">  </w:t>
            </w:r>
            <w:r>
              <w:rPr>
                <w:rFonts w:ascii="標楷體" w:eastAsia="標楷體" w:hAnsi="標楷體" w:cs="Arial Unicode MS" w:hint="eastAsia"/>
              </w:rPr>
              <w:t>金額╴╴╴╴╴╴╴╴╴╴</w:t>
            </w:r>
          </w:p>
          <w:p w:rsidR="005D1CF8" w:rsidRDefault="005D1CF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項目╴╴╴╴╴╴╴╴╴╴╴╴╴╴╴</w:t>
            </w:r>
            <w:r>
              <w:rPr>
                <w:rFonts w:ascii="標楷體" w:eastAsia="標楷體" w:hAnsi="標楷體" w:cs="Arial Unicode MS"/>
              </w:rPr>
              <w:t xml:space="preserve">  </w:t>
            </w:r>
            <w:r>
              <w:rPr>
                <w:rFonts w:ascii="標楷體" w:eastAsia="標楷體" w:hAnsi="標楷體" w:cs="Arial Unicode MS" w:hint="eastAsia"/>
              </w:rPr>
              <w:t>金額╴╴╴╴╴╴╴╴╴╴</w:t>
            </w:r>
          </w:p>
          <w:p w:rsidR="005D1CF8" w:rsidRDefault="005D1CF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項目╴╴╴╴╴╴╴╴╴╴╴╴╴╴╴</w:t>
            </w:r>
            <w:r>
              <w:rPr>
                <w:rFonts w:ascii="標楷體" w:eastAsia="標楷體" w:hAnsi="標楷體" w:cs="Arial Unicode MS"/>
              </w:rPr>
              <w:t xml:space="preserve">  </w:t>
            </w:r>
            <w:r>
              <w:rPr>
                <w:rFonts w:ascii="標楷體" w:eastAsia="標楷體" w:hAnsi="標楷體" w:cs="Arial Unicode MS" w:hint="eastAsia"/>
              </w:rPr>
              <w:t>金額╴╴╴╴╴╴╴╴╴╴</w:t>
            </w:r>
          </w:p>
          <w:p w:rsidR="005D1CF8" w:rsidRDefault="005D1CF8" w:rsidP="006C630C">
            <w:pPr>
              <w:pStyle w:val="PlainText"/>
              <w:spacing w:line="340" w:lineRule="exact"/>
              <w:jc w:val="both"/>
              <w:rPr>
                <w:rFonts w:ascii="標楷體" w:eastAsia="標楷體" w:hAnsi="標楷體" w:cs="Arial Unicode MS"/>
              </w:rPr>
            </w:pPr>
            <w:r>
              <w:rPr>
                <w:rFonts w:ascii="標楷體" w:eastAsia="標楷體" w:hAnsi="標楷體" w:cs="Arial Unicode MS"/>
              </w:rPr>
              <w:t xml:space="preserve">                            </w:t>
            </w:r>
            <w:r>
              <w:rPr>
                <w:rFonts w:ascii="標楷體" w:eastAsia="標楷體" w:hAnsi="標楷體" w:cs="Arial Unicode MS" w:hint="eastAsia"/>
              </w:rPr>
              <w:t xml:space="preserve">　合計金額╴╴╴╴╴╴╴╴╴╴╴</w:t>
            </w:r>
          </w:p>
        </w:tc>
        <w:tc>
          <w:tcPr>
            <w:tcW w:w="1080" w:type="dxa"/>
            <w:tcBorders>
              <w:top w:val="thickThinSmallGap" w:sz="24" w:space="0" w:color="auto"/>
            </w:tcBorders>
          </w:tcPr>
          <w:p w:rsidR="005D1CF8" w:rsidRDefault="005D1CF8" w:rsidP="006C630C">
            <w:pPr>
              <w:pStyle w:val="PlainText"/>
              <w:spacing w:line="340" w:lineRule="exact"/>
              <w:jc w:val="both"/>
              <w:rPr>
                <w:rFonts w:ascii="標楷體" w:eastAsia="標楷體" w:hAnsi="標楷體" w:cs="Arial Unicode MS"/>
              </w:rPr>
            </w:pPr>
          </w:p>
        </w:tc>
        <w:tc>
          <w:tcPr>
            <w:tcW w:w="1080" w:type="dxa"/>
            <w:tcBorders>
              <w:top w:val="thickThinSmallGap" w:sz="24" w:space="0" w:color="auto"/>
            </w:tcBorders>
          </w:tcPr>
          <w:p w:rsidR="005D1CF8" w:rsidRDefault="005D1CF8" w:rsidP="006C630C">
            <w:pPr>
              <w:pStyle w:val="PlainText"/>
              <w:spacing w:line="340" w:lineRule="exact"/>
              <w:jc w:val="both"/>
              <w:rPr>
                <w:rFonts w:ascii="標楷體" w:eastAsia="標楷體" w:hAnsi="標楷體" w:cs="Arial Unicode MS"/>
              </w:rPr>
            </w:pPr>
          </w:p>
        </w:tc>
      </w:tr>
      <w:tr w:rsidR="005D1CF8" w:rsidTr="006C630C">
        <w:tc>
          <w:tcPr>
            <w:tcW w:w="568" w:type="dxa"/>
            <w:tcBorders>
              <w:bottom w:val="thinThickSmallGap" w:sz="24" w:space="0" w:color="auto"/>
            </w:tcBorders>
          </w:tcPr>
          <w:p w:rsidR="005D1CF8" w:rsidRDefault="005D1CF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十一</w:t>
            </w:r>
          </w:p>
        </w:tc>
        <w:tc>
          <w:tcPr>
            <w:tcW w:w="7500" w:type="dxa"/>
            <w:tcBorders>
              <w:bottom w:val="thinThickSmallGap" w:sz="24" w:space="0" w:color="auto"/>
            </w:tcBorders>
          </w:tcPr>
          <w:p w:rsidR="005D1CF8" w:rsidRDefault="005D1CF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本廠商目前在中華民國境內員工總人數逾</w:t>
            </w:r>
            <w:r>
              <w:rPr>
                <w:rFonts w:ascii="標楷體" w:eastAsia="標楷體" w:hAnsi="標楷體" w:cs="Arial Unicode MS"/>
              </w:rPr>
              <w:t>100</w:t>
            </w:r>
            <w:r>
              <w:rPr>
                <w:rFonts w:ascii="標楷體" w:eastAsia="標楷體" w:hAnsi="標楷體" w:cs="Arial Unicode MS" w:hint="eastAsia"/>
              </w:rPr>
              <w:t>人。</w:t>
            </w:r>
          </w:p>
          <w:p w:rsidR="005D1CF8" w:rsidRDefault="005D1CF8" w:rsidP="006C630C">
            <w:pPr>
              <w:pStyle w:val="PlainText"/>
              <w:spacing w:line="340" w:lineRule="exact"/>
              <w:jc w:val="both"/>
              <w:rPr>
                <w:rFonts w:ascii="標楷體" w:eastAsia="標楷體" w:hAnsi="標楷體" w:cs="Arial Unicode MS"/>
                <w:spacing w:val="-20"/>
              </w:rPr>
            </w:pPr>
            <w:r>
              <w:rPr>
                <w:rFonts w:ascii="標楷體" w:eastAsia="標楷體" w:hAnsi="標楷體" w:cs="Arial Unicode MS"/>
                <w:spacing w:val="-20"/>
              </w:rPr>
              <w:t>(</w:t>
            </w:r>
            <w:r>
              <w:rPr>
                <w:rFonts w:ascii="標楷體" w:eastAsia="標楷體" w:hAnsi="標楷體" w:cs="Arial Unicode MS" w:hint="eastAsia"/>
                <w:spacing w:val="-20"/>
              </w:rPr>
              <w:t>答「是」者，請填目前總人數計╴╴╴╴人；其中屬於身心障礙人士計╴╴╴╴人，原住民計╴╴╴人。</w:t>
            </w:r>
            <w:r>
              <w:rPr>
                <w:rFonts w:ascii="標楷體" w:eastAsia="標楷體" w:hAnsi="標楷體" w:cs="Arial Unicode MS"/>
                <w:spacing w:val="-20"/>
              </w:rPr>
              <w:t>)</w:t>
            </w:r>
          </w:p>
        </w:tc>
        <w:tc>
          <w:tcPr>
            <w:tcW w:w="1080" w:type="dxa"/>
            <w:tcBorders>
              <w:bottom w:val="thinThickSmallGap" w:sz="24" w:space="0" w:color="auto"/>
            </w:tcBorders>
          </w:tcPr>
          <w:p w:rsidR="005D1CF8" w:rsidRDefault="005D1CF8" w:rsidP="006C630C">
            <w:pPr>
              <w:pStyle w:val="PlainText"/>
              <w:spacing w:line="340" w:lineRule="exact"/>
              <w:jc w:val="both"/>
              <w:rPr>
                <w:rFonts w:ascii="標楷體" w:eastAsia="標楷體" w:hAnsi="標楷體" w:cs="Arial Unicode MS"/>
              </w:rPr>
            </w:pPr>
          </w:p>
        </w:tc>
        <w:tc>
          <w:tcPr>
            <w:tcW w:w="1080" w:type="dxa"/>
            <w:tcBorders>
              <w:bottom w:val="thinThickSmallGap" w:sz="24" w:space="0" w:color="auto"/>
            </w:tcBorders>
          </w:tcPr>
          <w:p w:rsidR="005D1CF8" w:rsidRDefault="005D1CF8" w:rsidP="006C630C">
            <w:pPr>
              <w:pStyle w:val="PlainText"/>
              <w:spacing w:line="340" w:lineRule="exact"/>
              <w:jc w:val="both"/>
              <w:rPr>
                <w:rFonts w:ascii="標楷體" w:eastAsia="標楷體" w:hAnsi="標楷體" w:cs="Arial Unicode MS"/>
              </w:rPr>
            </w:pPr>
          </w:p>
        </w:tc>
      </w:tr>
    </w:tbl>
    <w:p w:rsidR="005D1CF8" w:rsidRDefault="005D1CF8" w:rsidP="008B3CCD">
      <w:pPr>
        <w:pStyle w:val="PlainText"/>
        <w:snapToGrid w:val="0"/>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9660"/>
      </w:tblGrid>
      <w:tr w:rsidR="005D1CF8" w:rsidTr="006C630C">
        <w:trPr>
          <w:cantSplit/>
        </w:trPr>
        <w:tc>
          <w:tcPr>
            <w:tcW w:w="568" w:type="dxa"/>
            <w:tcBorders>
              <w:top w:val="thickThinSmallGap" w:sz="24" w:space="0" w:color="auto"/>
            </w:tcBorders>
          </w:tcPr>
          <w:p w:rsidR="005D1CF8" w:rsidRDefault="005D1CF8" w:rsidP="006C630C">
            <w:pPr>
              <w:pStyle w:val="PlainText"/>
              <w:spacing w:line="340" w:lineRule="exact"/>
              <w:jc w:val="center"/>
              <w:rPr>
                <w:rFonts w:ascii="標楷體" w:eastAsia="標楷體" w:hAnsi="標楷體" w:cs="Arial Unicode MS"/>
                <w:b/>
              </w:rPr>
            </w:pPr>
          </w:p>
          <w:p w:rsidR="005D1CF8" w:rsidRDefault="005D1CF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附</w:t>
            </w:r>
          </w:p>
          <w:p w:rsidR="005D1CF8" w:rsidRDefault="005D1CF8" w:rsidP="006C630C">
            <w:pPr>
              <w:pStyle w:val="PlainText"/>
              <w:spacing w:line="340" w:lineRule="exact"/>
              <w:jc w:val="center"/>
              <w:rPr>
                <w:rFonts w:ascii="標楷體" w:eastAsia="標楷體" w:hAnsi="標楷體" w:cs="Arial Unicode MS"/>
                <w:b/>
              </w:rPr>
            </w:pPr>
          </w:p>
          <w:p w:rsidR="005D1CF8" w:rsidRDefault="005D1CF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註</w:t>
            </w:r>
          </w:p>
        </w:tc>
        <w:tc>
          <w:tcPr>
            <w:tcW w:w="9660" w:type="dxa"/>
            <w:tcBorders>
              <w:top w:val="thickThinSmallGap" w:sz="24" w:space="0" w:color="auto"/>
            </w:tcBorders>
          </w:tcPr>
          <w:p w:rsidR="005D1CF8" w:rsidRDefault="005D1CF8" w:rsidP="006C630C">
            <w:pPr>
              <w:pStyle w:val="PlainText"/>
              <w:numPr>
                <w:ilvl w:val="0"/>
                <w:numId w:val="15"/>
              </w:numPr>
              <w:spacing w:line="340" w:lineRule="exact"/>
              <w:jc w:val="both"/>
              <w:rPr>
                <w:rFonts w:ascii="標楷體" w:eastAsia="標楷體" w:hAnsi="標楷體" w:cs="Arial Unicode MS"/>
                <w:spacing w:val="-24"/>
              </w:rPr>
            </w:pPr>
            <w:r>
              <w:rPr>
                <w:rFonts w:ascii="標楷體" w:eastAsia="標楷體" w:hAnsi="標楷體" w:cs="Arial Unicode MS" w:hint="eastAsia"/>
                <w:spacing w:val="-24"/>
              </w:rPr>
              <w:t>第一項至第九項答「是」或未答者，不得參加投標；其投標者，不得作為決標對象；聲明書內容有誤者，不得</w:t>
            </w:r>
          </w:p>
          <w:p w:rsidR="005D1CF8" w:rsidRDefault="005D1CF8" w:rsidP="006C630C">
            <w:pPr>
              <w:pStyle w:val="PlainText"/>
              <w:spacing w:line="340" w:lineRule="exact"/>
              <w:ind w:left="272"/>
              <w:jc w:val="both"/>
              <w:rPr>
                <w:rFonts w:ascii="標楷體" w:eastAsia="標楷體" w:hAnsi="標楷體" w:cs="Arial Unicode MS"/>
              </w:rPr>
            </w:pPr>
            <w:r>
              <w:rPr>
                <w:rFonts w:ascii="標楷體" w:eastAsia="標楷體" w:hAnsi="標楷體" w:cs="Arial Unicode MS" w:hint="eastAsia"/>
              </w:rPr>
              <w:t>作為決標對象。</w:t>
            </w:r>
          </w:p>
          <w:p w:rsidR="005D1CF8" w:rsidRDefault="005D1CF8" w:rsidP="006C630C">
            <w:pPr>
              <w:pStyle w:val="PlainText"/>
              <w:numPr>
                <w:ilvl w:val="0"/>
                <w:numId w:val="15"/>
              </w:numPr>
              <w:spacing w:line="340" w:lineRule="exact"/>
              <w:jc w:val="both"/>
              <w:rPr>
                <w:rFonts w:ascii="標楷體" w:eastAsia="標楷體" w:hAnsi="標楷體" w:cs="Arial Unicode MS"/>
              </w:rPr>
            </w:pPr>
            <w:r>
              <w:rPr>
                <w:rFonts w:ascii="標楷體" w:eastAsia="標楷體" w:hAnsi="標楷體" w:cs="Arial Unicode MS" w:hint="eastAsia"/>
              </w:rPr>
              <w:t>第十項至第十一項未填者，機關得洽廠商澄清。</w:t>
            </w:r>
          </w:p>
          <w:p w:rsidR="005D1CF8" w:rsidRDefault="005D1CF8" w:rsidP="006C630C">
            <w:pPr>
              <w:pStyle w:val="PlainText"/>
              <w:numPr>
                <w:ilvl w:val="0"/>
                <w:numId w:val="15"/>
              </w:numPr>
              <w:spacing w:line="340" w:lineRule="exact"/>
              <w:jc w:val="both"/>
              <w:rPr>
                <w:rFonts w:ascii="標楷體" w:eastAsia="標楷體" w:hAnsi="標楷體" w:cs="Arial Unicode MS"/>
              </w:rPr>
            </w:pPr>
            <w:r>
              <w:rPr>
                <w:rFonts w:ascii="標楷體" w:eastAsia="標楷體" w:hAnsi="標楷體" w:cs="Arial Unicode MS" w:hint="eastAsia"/>
              </w:rPr>
              <w:t>本聲明書填妥後附於投標文件遞送。</w:t>
            </w:r>
          </w:p>
        </w:tc>
      </w:tr>
      <w:tr w:rsidR="005D1CF8" w:rsidTr="006C630C">
        <w:trPr>
          <w:cantSplit/>
        </w:trPr>
        <w:tc>
          <w:tcPr>
            <w:tcW w:w="568" w:type="dxa"/>
          </w:tcPr>
          <w:p w:rsidR="005D1CF8" w:rsidRDefault="005D1CF8" w:rsidP="006C630C">
            <w:pPr>
              <w:pStyle w:val="PlainText"/>
              <w:spacing w:line="340" w:lineRule="exact"/>
              <w:jc w:val="both"/>
              <w:rPr>
                <w:rFonts w:ascii="標楷體" w:eastAsia="標楷體" w:hAnsi="標楷體" w:cs="Arial Unicode MS"/>
              </w:rPr>
            </w:pPr>
          </w:p>
        </w:tc>
        <w:tc>
          <w:tcPr>
            <w:tcW w:w="9660" w:type="dxa"/>
          </w:tcPr>
          <w:p w:rsidR="005D1CF8" w:rsidRDefault="005D1CF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投標廠商名稱：</w:t>
            </w:r>
          </w:p>
        </w:tc>
      </w:tr>
      <w:tr w:rsidR="005D1CF8" w:rsidTr="006C630C">
        <w:trPr>
          <w:cantSplit/>
          <w:trHeight w:val="1021"/>
        </w:trPr>
        <w:tc>
          <w:tcPr>
            <w:tcW w:w="568" w:type="dxa"/>
            <w:tcBorders>
              <w:bottom w:val="thinThickSmallGap" w:sz="24" w:space="0" w:color="auto"/>
            </w:tcBorders>
          </w:tcPr>
          <w:p w:rsidR="005D1CF8" w:rsidRDefault="005D1CF8" w:rsidP="006C630C">
            <w:pPr>
              <w:pStyle w:val="PlainText"/>
              <w:spacing w:line="340" w:lineRule="exact"/>
              <w:jc w:val="both"/>
              <w:rPr>
                <w:rFonts w:ascii="標楷體" w:eastAsia="標楷體" w:hAnsi="標楷體" w:cs="Arial Unicode MS"/>
              </w:rPr>
            </w:pPr>
          </w:p>
        </w:tc>
        <w:tc>
          <w:tcPr>
            <w:tcW w:w="9660" w:type="dxa"/>
            <w:tcBorders>
              <w:bottom w:val="thinThickSmallGap" w:sz="24" w:space="0" w:color="auto"/>
            </w:tcBorders>
          </w:tcPr>
          <w:p w:rsidR="005D1CF8" w:rsidRDefault="005D1CF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投標廠商章及負責人章：</w:t>
            </w:r>
          </w:p>
          <w:p w:rsidR="005D1CF8" w:rsidRDefault="005D1CF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日期：</w:t>
            </w:r>
          </w:p>
        </w:tc>
      </w:tr>
    </w:tbl>
    <w:p w:rsidR="005D1CF8" w:rsidRPr="0080530D" w:rsidRDefault="005D1CF8" w:rsidP="0087570C">
      <w:pPr>
        <w:widowControl/>
      </w:pPr>
    </w:p>
    <w:sectPr w:rsidR="005D1CF8" w:rsidRPr="0080530D" w:rsidSect="001D4F6F">
      <w:pgSz w:w="11906" w:h="16838"/>
      <w:pgMar w:top="624" w:right="720" w:bottom="39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CF8" w:rsidRDefault="005D1CF8" w:rsidP="006234C0">
      <w:r>
        <w:separator/>
      </w:r>
    </w:p>
  </w:endnote>
  <w:endnote w:type="continuationSeparator" w:id="0">
    <w:p w:rsidR="005D1CF8" w:rsidRDefault="005D1CF8" w:rsidP="00623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CF8" w:rsidRDefault="005D1CF8" w:rsidP="006234C0">
      <w:r>
        <w:separator/>
      </w:r>
    </w:p>
  </w:footnote>
  <w:footnote w:type="continuationSeparator" w:id="0">
    <w:p w:rsidR="005D1CF8" w:rsidRDefault="005D1CF8" w:rsidP="00623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7482A0"/>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31D8B1C4"/>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0CCC5736"/>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AF107730"/>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00669994"/>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7CFEBA70"/>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B1A0EFAE"/>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3670F514"/>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09EBF0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D63E9F3C"/>
    <w:lvl w:ilvl="0">
      <w:start w:val="1"/>
      <w:numFmt w:val="bullet"/>
      <w:lvlText w:val=""/>
      <w:lvlJc w:val="left"/>
      <w:pPr>
        <w:tabs>
          <w:tab w:val="num" w:pos="361"/>
        </w:tabs>
        <w:ind w:left="361" w:hanging="360"/>
      </w:pPr>
      <w:rPr>
        <w:rFonts w:ascii="Wingdings" w:hAnsi="Wingdings" w:hint="default"/>
      </w:r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cs="Times New Roman" w:hint="default"/>
      </w:rPr>
    </w:lvl>
  </w:abstractNum>
  <w:abstractNum w:abstractNumId="11">
    <w:nsid w:val="42962D69"/>
    <w:multiLevelType w:val="hybridMultilevel"/>
    <w:tmpl w:val="A83C6E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1BF603D"/>
    <w:multiLevelType w:val="hybridMultilevel"/>
    <w:tmpl w:val="D58856CC"/>
    <w:lvl w:ilvl="0" w:tplc="AAE6B7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12"/>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3"/>
    <w:lvlOverride w:ilvl="0">
      <w:lvl w:ilvl="0">
        <w:start w:val="2"/>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30D"/>
    <w:rsid w:val="00034C54"/>
    <w:rsid w:val="0003760E"/>
    <w:rsid w:val="00053B8F"/>
    <w:rsid w:val="00064665"/>
    <w:rsid w:val="00072C8F"/>
    <w:rsid w:val="00077111"/>
    <w:rsid w:val="00082748"/>
    <w:rsid w:val="000840E2"/>
    <w:rsid w:val="000C0200"/>
    <w:rsid w:val="000D5DCA"/>
    <w:rsid w:val="000D79AB"/>
    <w:rsid w:val="000E6F8D"/>
    <w:rsid w:val="000F2D62"/>
    <w:rsid w:val="001267B4"/>
    <w:rsid w:val="001376DA"/>
    <w:rsid w:val="00154C12"/>
    <w:rsid w:val="001917A2"/>
    <w:rsid w:val="001A7774"/>
    <w:rsid w:val="001B53F2"/>
    <w:rsid w:val="001D4F6F"/>
    <w:rsid w:val="00271C8B"/>
    <w:rsid w:val="00273214"/>
    <w:rsid w:val="002741F2"/>
    <w:rsid w:val="002C033B"/>
    <w:rsid w:val="002C4629"/>
    <w:rsid w:val="002D14EB"/>
    <w:rsid w:val="00314987"/>
    <w:rsid w:val="00332D3C"/>
    <w:rsid w:val="00337EBA"/>
    <w:rsid w:val="003467E9"/>
    <w:rsid w:val="003A40FE"/>
    <w:rsid w:val="003B3366"/>
    <w:rsid w:val="003B4EC2"/>
    <w:rsid w:val="003D18BC"/>
    <w:rsid w:val="003F4ED7"/>
    <w:rsid w:val="00410338"/>
    <w:rsid w:val="0042575A"/>
    <w:rsid w:val="004261D4"/>
    <w:rsid w:val="00481CBE"/>
    <w:rsid w:val="00493B74"/>
    <w:rsid w:val="004A252D"/>
    <w:rsid w:val="00561A22"/>
    <w:rsid w:val="00597E5F"/>
    <w:rsid w:val="005D044C"/>
    <w:rsid w:val="005D1CF8"/>
    <w:rsid w:val="005D5028"/>
    <w:rsid w:val="005E0793"/>
    <w:rsid w:val="006137F7"/>
    <w:rsid w:val="00614710"/>
    <w:rsid w:val="006234C0"/>
    <w:rsid w:val="006356DB"/>
    <w:rsid w:val="006C630C"/>
    <w:rsid w:val="006E3984"/>
    <w:rsid w:val="007310BB"/>
    <w:rsid w:val="00737B2A"/>
    <w:rsid w:val="00795887"/>
    <w:rsid w:val="007A38B4"/>
    <w:rsid w:val="007C2095"/>
    <w:rsid w:val="007D0590"/>
    <w:rsid w:val="007E2F62"/>
    <w:rsid w:val="007F29B1"/>
    <w:rsid w:val="007F785F"/>
    <w:rsid w:val="0080530D"/>
    <w:rsid w:val="0080612F"/>
    <w:rsid w:val="00837840"/>
    <w:rsid w:val="00856E53"/>
    <w:rsid w:val="00861AC5"/>
    <w:rsid w:val="0087570C"/>
    <w:rsid w:val="008B3CCD"/>
    <w:rsid w:val="008F5B34"/>
    <w:rsid w:val="00920489"/>
    <w:rsid w:val="009710B6"/>
    <w:rsid w:val="009D2A8D"/>
    <w:rsid w:val="009D7B22"/>
    <w:rsid w:val="009E06A0"/>
    <w:rsid w:val="009E5EE7"/>
    <w:rsid w:val="009E7C31"/>
    <w:rsid w:val="00A0492D"/>
    <w:rsid w:val="00A35535"/>
    <w:rsid w:val="00A501F3"/>
    <w:rsid w:val="00AB53E7"/>
    <w:rsid w:val="00AD4400"/>
    <w:rsid w:val="00AE5C96"/>
    <w:rsid w:val="00AF37E5"/>
    <w:rsid w:val="00AF54C7"/>
    <w:rsid w:val="00B2748B"/>
    <w:rsid w:val="00B470A8"/>
    <w:rsid w:val="00B51847"/>
    <w:rsid w:val="00B641D8"/>
    <w:rsid w:val="00B70B62"/>
    <w:rsid w:val="00B84D73"/>
    <w:rsid w:val="00C0408B"/>
    <w:rsid w:val="00C11D35"/>
    <w:rsid w:val="00C336F1"/>
    <w:rsid w:val="00C45F15"/>
    <w:rsid w:val="00C65616"/>
    <w:rsid w:val="00CA0AB5"/>
    <w:rsid w:val="00CB24F8"/>
    <w:rsid w:val="00CC6D91"/>
    <w:rsid w:val="00CE29B5"/>
    <w:rsid w:val="00CF1ABD"/>
    <w:rsid w:val="00D0427E"/>
    <w:rsid w:val="00D20CF0"/>
    <w:rsid w:val="00D5032B"/>
    <w:rsid w:val="00DD2538"/>
    <w:rsid w:val="00DF441E"/>
    <w:rsid w:val="00E11F4C"/>
    <w:rsid w:val="00E20A24"/>
    <w:rsid w:val="00E3622A"/>
    <w:rsid w:val="00E36B8C"/>
    <w:rsid w:val="00E60B3D"/>
    <w:rsid w:val="00E74100"/>
    <w:rsid w:val="00EB7704"/>
    <w:rsid w:val="00EB7C09"/>
    <w:rsid w:val="00EC337A"/>
    <w:rsid w:val="00EE13AA"/>
    <w:rsid w:val="00EF6B83"/>
    <w:rsid w:val="00F13EDB"/>
    <w:rsid w:val="00F371FC"/>
    <w:rsid w:val="00F74884"/>
    <w:rsid w:val="00F81CCE"/>
    <w:rsid w:val="00FE0930"/>
    <w:rsid w:val="00FF2C94"/>
    <w:rsid w:val="00FF59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530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B7704"/>
    <w:pPr>
      <w:ind w:leftChars="200" w:left="480"/>
    </w:pPr>
  </w:style>
  <w:style w:type="paragraph" w:styleId="BalloonText">
    <w:name w:val="Balloon Text"/>
    <w:basedOn w:val="Normal"/>
    <w:link w:val="BalloonTextChar"/>
    <w:uiPriority w:val="99"/>
    <w:semiHidden/>
    <w:rsid w:val="0087570C"/>
    <w:rPr>
      <w:rFonts w:ascii="Cambria" w:hAnsi="Cambria"/>
      <w:sz w:val="18"/>
      <w:szCs w:val="18"/>
    </w:rPr>
  </w:style>
  <w:style w:type="character" w:customStyle="1" w:styleId="BalloonTextChar">
    <w:name w:val="Balloon Text Char"/>
    <w:basedOn w:val="DefaultParagraphFont"/>
    <w:link w:val="BalloonText"/>
    <w:uiPriority w:val="99"/>
    <w:semiHidden/>
    <w:locked/>
    <w:rsid w:val="0087570C"/>
    <w:rPr>
      <w:rFonts w:ascii="Cambria" w:eastAsia="新細明體" w:hAnsi="Cambria" w:cs="Times New Roman"/>
      <w:sz w:val="18"/>
      <w:szCs w:val="18"/>
    </w:rPr>
  </w:style>
  <w:style w:type="paragraph" w:styleId="Header">
    <w:name w:val="header"/>
    <w:basedOn w:val="Normal"/>
    <w:link w:val="HeaderChar"/>
    <w:uiPriority w:val="99"/>
    <w:semiHidden/>
    <w:rsid w:val="006234C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6234C0"/>
    <w:rPr>
      <w:rFonts w:cs="Times New Roman"/>
      <w:sz w:val="20"/>
      <w:szCs w:val="20"/>
    </w:rPr>
  </w:style>
  <w:style w:type="paragraph" w:styleId="Footer">
    <w:name w:val="footer"/>
    <w:basedOn w:val="Normal"/>
    <w:link w:val="FooterChar"/>
    <w:uiPriority w:val="99"/>
    <w:semiHidden/>
    <w:rsid w:val="006234C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6234C0"/>
    <w:rPr>
      <w:rFonts w:cs="Times New Roman"/>
      <w:sz w:val="20"/>
      <w:szCs w:val="20"/>
    </w:rPr>
  </w:style>
  <w:style w:type="paragraph" w:customStyle="1" w:styleId="19">
    <w:name w:val="樣式19"/>
    <w:basedOn w:val="Normal"/>
    <w:uiPriority w:val="99"/>
    <w:rsid w:val="00154C12"/>
    <w:pPr>
      <w:adjustRightInd w:val="0"/>
      <w:spacing w:line="240" w:lineRule="atLeast"/>
      <w:ind w:left="2552" w:hanging="567"/>
      <w:jc w:val="both"/>
      <w:textDirection w:val="lrTbV"/>
      <w:textAlignment w:val="baseline"/>
    </w:pPr>
    <w:rPr>
      <w:rFonts w:ascii="全真楷書" w:eastAsia="全真楷書" w:hAnsi="Times New Roman"/>
      <w:kern w:val="0"/>
      <w:sz w:val="28"/>
      <w:szCs w:val="20"/>
    </w:rPr>
  </w:style>
  <w:style w:type="paragraph" w:customStyle="1" w:styleId="7">
    <w:name w:val="樣式7"/>
    <w:basedOn w:val="Normal"/>
    <w:uiPriority w:val="99"/>
    <w:rsid w:val="00154C12"/>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3">
    <w:name w:val="樣式3"/>
    <w:basedOn w:val="Normal"/>
    <w:uiPriority w:val="99"/>
    <w:rsid w:val="00154C12"/>
    <w:pPr>
      <w:kinsoku w:val="0"/>
      <w:adjustRightInd w:val="0"/>
      <w:spacing w:line="360" w:lineRule="exact"/>
      <w:ind w:left="2098" w:hanging="510"/>
      <w:textAlignment w:val="baseline"/>
    </w:pPr>
    <w:rPr>
      <w:rFonts w:ascii="全真楷書" w:eastAsia="全真楷書" w:hAnsi="Times New Roman"/>
      <w:spacing w:val="14"/>
      <w:kern w:val="0"/>
      <w:szCs w:val="20"/>
    </w:rPr>
  </w:style>
  <w:style w:type="paragraph" w:styleId="PlainText">
    <w:name w:val="Plain Text"/>
    <w:basedOn w:val="Normal"/>
    <w:link w:val="PlainTextChar"/>
    <w:uiPriority w:val="99"/>
    <w:rsid w:val="008B3CCD"/>
    <w:pPr>
      <w:adjustRightInd w:val="0"/>
      <w:textAlignment w:val="baseline"/>
    </w:pPr>
    <w:rPr>
      <w:rFonts w:ascii="細明體" w:eastAsia="細明體" w:hAnsi="Courier New"/>
      <w:szCs w:val="20"/>
    </w:rPr>
  </w:style>
  <w:style w:type="character" w:customStyle="1" w:styleId="PlainTextChar">
    <w:name w:val="Plain Text Char"/>
    <w:basedOn w:val="DefaultParagraphFont"/>
    <w:link w:val="PlainText"/>
    <w:uiPriority w:val="99"/>
    <w:semiHidden/>
    <w:locked/>
    <w:rsid w:val="00034C54"/>
    <w:rPr>
      <w:rFonts w:ascii="細明體" w:eastAsia="細明體"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310212960">
      <w:marLeft w:val="0"/>
      <w:marRight w:val="0"/>
      <w:marTop w:val="0"/>
      <w:marBottom w:val="0"/>
      <w:divBdr>
        <w:top w:val="none" w:sz="0" w:space="0" w:color="auto"/>
        <w:left w:val="none" w:sz="0" w:space="0" w:color="auto"/>
        <w:bottom w:val="none" w:sz="0" w:space="0" w:color="auto"/>
        <w:right w:val="none" w:sz="0" w:space="0" w:color="auto"/>
      </w:divBdr>
    </w:div>
    <w:div w:id="310212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7</Pages>
  <Words>721</Words>
  <Characters>4116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中山醫學大學 投標須知</dc:title>
  <dc:subject/>
  <dc:creator>patrickchiang</dc:creator>
  <cp:keywords/>
  <dc:description/>
  <cp:lastModifiedBy> </cp:lastModifiedBy>
  <cp:revision>29</cp:revision>
  <cp:lastPrinted>2011-06-30T08:32:00Z</cp:lastPrinted>
  <dcterms:created xsi:type="dcterms:W3CDTF">2011-06-30T00:16:00Z</dcterms:created>
  <dcterms:modified xsi:type="dcterms:W3CDTF">2011-06-30T08:43:00Z</dcterms:modified>
</cp:coreProperties>
</file>